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14" w:rsidRPr="00905614" w:rsidRDefault="00905614" w:rsidP="00140E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1. Новое в законодательстве. Прокуратура Кожевниковского района информирует.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29">
        <w:rPr>
          <w:rFonts w:ascii="Times New Roman" w:hAnsi="Times New Roman" w:cs="Times New Roman"/>
          <w:b/>
          <w:sz w:val="28"/>
          <w:szCs w:val="28"/>
        </w:rPr>
        <w:t xml:space="preserve">На период 2021 - 2026 годов установлены правила возмещения ущерба, возникшего в результате неисполнения туроператором обязательств по договору о </w:t>
      </w:r>
      <w:r>
        <w:rPr>
          <w:rFonts w:ascii="Times New Roman" w:hAnsi="Times New Roman" w:cs="Times New Roman"/>
          <w:b/>
          <w:sz w:val="28"/>
          <w:szCs w:val="28"/>
        </w:rPr>
        <w:t>реализации туристского продукта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2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D29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23.09.2020 N 1532 </w:t>
      </w:r>
      <w:r w:rsidRPr="005D1D29">
        <w:rPr>
          <w:rFonts w:ascii="Times New Roman" w:hAnsi="Times New Roman" w:cs="Times New Roman"/>
          <w:sz w:val="28"/>
          <w:szCs w:val="28"/>
        </w:rPr>
        <w:t>"Об утверждении Правил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туризма"</w:t>
      </w:r>
      <w:r w:rsidRPr="005D1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1D29">
        <w:rPr>
          <w:rFonts w:ascii="Times New Roman" w:hAnsi="Times New Roman" w:cs="Times New Roman"/>
          <w:sz w:val="28"/>
          <w:szCs w:val="28"/>
        </w:rPr>
        <w:t>а период 2021 - 2026 годов установлены правила возмещения ущерба, возникшего в результате неисполнения туроператором обязательств по договору о реализации туристского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Предъявить письменное требование о возмещении реального ущерба из денежных средств фонда персональной ответственности туроператора в сфере выездного туризма, являются туристы, лица, заказавшие туристский продукт от имени туриста, или их представители.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Под реальным ущербом понимаются расходы туриста (заказчика), понесенные в связи с неисполнением туроператором своих обязательств по договору о реализации туристского продукта.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Датой установления факта причинения реального ущерба считается дата, когда туроператор публично (путем публикации заявления в СМИ и (или) на своем официальном сайте) заявил о прекращении деятельности по причине невозможности исполнения всех обязательств по договорам о реализации туристского продукта.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29">
        <w:rPr>
          <w:rFonts w:ascii="Times New Roman" w:hAnsi="Times New Roman" w:cs="Times New Roman"/>
          <w:sz w:val="28"/>
          <w:szCs w:val="28"/>
        </w:rPr>
        <w:t>Определены сроки представления требований о возмещении денежных средств в объединение туроператоров, перечень сведений, отражаемых в таком требовании, а также перечень прилагаемых документов (в том числе копия договора о реализации турпродукта (или договор в форме электронного документа), документы о выплате (отказе в выплате) страхового возмещения или уплаченной денежной сумме по банковской гарантии, документы, подтверждающие реальный ущерб).</w:t>
      </w:r>
      <w:proofErr w:type="gramEnd"/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Дата начала сбора требований о возмещении денежных средств устанавливается объединением туроператоров.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Решение о возмещении туристу и (или) иному заказчику реального ущерба или об отказе в таком возмещении может быть обжаловано путем направления соответствующего заявлен</w:t>
      </w:r>
      <w:r>
        <w:rPr>
          <w:rFonts w:ascii="Times New Roman" w:hAnsi="Times New Roman" w:cs="Times New Roman"/>
          <w:sz w:val="28"/>
          <w:szCs w:val="28"/>
        </w:rPr>
        <w:t>ия в объединение туроператоров.</w:t>
      </w: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29">
        <w:rPr>
          <w:rFonts w:ascii="Times New Roman" w:hAnsi="Times New Roman" w:cs="Times New Roman"/>
          <w:b/>
          <w:sz w:val="28"/>
          <w:szCs w:val="28"/>
        </w:rPr>
        <w:t>С 1 января 2021 г. устанавливаются требования к организации и осуществлению организованной перевозки группы детей автобусами в городском, пригор</w:t>
      </w:r>
      <w:r>
        <w:rPr>
          <w:rFonts w:ascii="Times New Roman" w:hAnsi="Times New Roman" w:cs="Times New Roman"/>
          <w:b/>
          <w:sz w:val="28"/>
          <w:szCs w:val="28"/>
        </w:rPr>
        <w:t>одном и междугородном сообщении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Постановление</w:t>
      </w:r>
      <w:r w:rsidRPr="005D1D29">
        <w:rPr>
          <w:rFonts w:ascii="Times New Roman" w:hAnsi="Times New Roman" w:cs="Times New Roman"/>
          <w:sz w:val="28"/>
          <w:szCs w:val="28"/>
        </w:rPr>
        <w:t>м</w:t>
      </w:r>
      <w:r w:rsidRPr="005D1D29">
        <w:rPr>
          <w:rFonts w:ascii="Times New Roman" w:hAnsi="Times New Roman" w:cs="Times New Roman"/>
          <w:sz w:val="28"/>
          <w:szCs w:val="28"/>
        </w:rPr>
        <w:t xml:space="preserve"> Правит</w:t>
      </w:r>
      <w:r w:rsidRPr="005D1D29">
        <w:rPr>
          <w:rFonts w:ascii="Times New Roman" w:hAnsi="Times New Roman" w:cs="Times New Roman"/>
          <w:sz w:val="28"/>
          <w:szCs w:val="28"/>
        </w:rPr>
        <w:t xml:space="preserve">ельства РФ от 23.09.2020 N 1527 </w:t>
      </w:r>
      <w:r w:rsidRPr="005D1D29">
        <w:rPr>
          <w:rFonts w:ascii="Times New Roman" w:hAnsi="Times New Roman" w:cs="Times New Roman"/>
          <w:sz w:val="28"/>
          <w:szCs w:val="28"/>
        </w:rPr>
        <w:t>"Об утверждении Правил организованной перевозки группы детей автобусами"</w:t>
      </w:r>
      <w:r w:rsidRPr="005D1D29">
        <w:rPr>
          <w:rFonts w:ascii="Times New Roman" w:hAnsi="Times New Roman" w:cs="Times New Roman"/>
          <w:sz w:val="28"/>
          <w:szCs w:val="28"/>
        </w:rPr>
        <w:t xml:space="preserve"> с 1 января 2021 г. устанавливаются требования к организации и </w:t>
      </w:r>
      <w:r w:rsidRPr="005D1D29">
        <w:rPr>
          <w:rFonts w:ascii="Times New Roman" w:hAnsi="Times New Roman" w:cs="Times New Roman"/>
          <w:sz w:val="28"/>
          <w:szCs w:val="28"/>
        </w:rPr>
        <w:lastRenderedPageBreak/>
        <w:t>осуществлению организованной перевозки группы детей автобусами в городском, пригородном и междугородном сообщении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Госавтоинспекции на районном уровне подается уведомление об организ</w:t>
      </w:r>
      <w:r>
        <w:rPr>
          <w:rFonts w:ascii="Times New Roman" w:hAnsi="Times New Roman" w:cs="Times New Roman"/>
          <w:sz w:val="28"/>
          <w:szCs w:val="28"/>
        </w:rPr>
        <w:t>ованной перевозке группы детей.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В случае если указанная перевозка осуществляется 3 автобусами и более, перед ее началом подается заявка на сопровождение автобусов патрульным автомобилем (патрульными автомобилями) подразделения Госавтоинспекции.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Уведомление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формой, установленной МВД России.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Если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Организатор перевозки назначает в каждый автобус сопровождающих лиц.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пути). После 23 часов расстояние перевозки не должно превышать 100 километров.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Для осуществления организованной перевозки группы детей используется автобус, оборудованный ремнями безопасности.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 xml:space="preserve">К управлению автобусами, осуществляющими организованную перевозку группы детей, допускаются водители, имеющие, в том числе, стаж </w:t>
      </w:r>
      <w:r w:rsidRPr="005D1D29">
        <w:rPr>
          <w:rFonts w:ascii="Times New Roman" w:hAnsi="Times New Roman" w:cs="Times New Roman"/>
          <w:sz w:val="28"/>
          <w:szCs w:val="28"/>
        </w:rPr>
        <w:lastRenderedPageBreak/>
        <w:t>работы в качестве водителя транспортного средства категории "D" не менее одного года из последних 2 лет.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г. и действует до 1 января 2027 г.</w:t>
      </w: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5D1D29" w:rsidRDefault="005D1D29" w:rsidP="005D1D29">
      <w:pPr>
        <w:spacing w:after="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29">
        <w:rPr>
          <w:rFonts w:ascii="Times New Roman" w:hAnsi="Times New Roman" w:cs="Times New Roman"/>
          <w:b/>
          <w:sz w:val="28"/>
          <w:szCs w:val="28"/>
        </w:rPr>
        <w:t>Уточнен круг лиц (муниципальных служащих), в отношении которых установлен запрет представлять интересы муниципальных служащих в выборном профсоюзе данного органа</w:t>
      </w:r>
    </w:p>
    <w:p w:rsidR="005D1D29" w:rsidRPr="005D1D29" w:rsidRDefault="005D1D29" w:rsidP="005D1D2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29">
        <w:rPr>
          <w:rFonts w:ascii="Times New Roman" w:hAnsi="Times New Roman" w:cs="Times New Roman"/>
          <w:sz w:val="28"/>
          <w:szCs w:val="28"/>
        </w:rPr>
        <w:t>Федеральн</w:t>
      </w:r>
      <w:r w:rsidRPr="005D1D29">
        <w:rPr>
          <w:rFonts w:ascii="Times New Roman" w:hAnsi="Times New Roman" w:cs="Times New Roman"/>
          <w:sz w:val="28"/>
          <w:szCs w:val="28"/>
        </w:rPr>
        <w:t xml:space="preserve">ым законом от 27.10.2020 N 347-ФЗ </w:t>
      </w:r>
      <w:r w:rsidRPr="005D1D29">
        <w:rPr>
          <w:rFonts w:ascii="Times New Roman" w:hAnsi="Times New Roman" w:cs="Times New Roman"/>
          <w:sz w:val="28"/>
          <w:szCs w:val="28"/>
        </w:rPr>
        <w:t>"О внесении изменения в статью 13 Федерального закона "О муниципальной службе в Российской Федерации"</w:t>
      </w:r>
      <w:r w:rsidRPr="005D1D29">
        <w:rPr>
          <w:rFonts w:ascii="Times New Roman" w:hAnsi="Times New Roman" w:cs="Times New Roman"/>
          <w:sz w:val="28"/>
          <w:szCs w:val="28"/>
        </w:rPr>
        <w:t xml:space="preserve"> установлено, что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</w:t>
      </w:r>
      <w:proofErr w:type="gramEnd"/>
      <w:r w:rsidRPr="005D1D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период замещения ими соответствующей должности.</w:t>
      </w: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5D1D29" w:rsidRDefault="005D1D29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29">
        <w:rPr>
          <w:rFonts w:ascii="Times New Roman" w:hAnsi="Times New Roman" w:cs="Times New Roman"/>
          <w:b/>
          <w:sz w:val="28"/>
          <w:szCs w:val="28"/>
        </w:rPr>
        <w:t>Со 2 октября 2020 до 1 марта 2021 действует временный упрощенный порядок признания лица инвалидом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Постановление</w:t>
      </w:r>
      <w:r w:rsidRPr="005D1D29">
        <w:rPr>
          <w:rFonts w:ascii="Times New Roman" w:hAnsi="Times New Roman" w:cs="Times New Roman"/>
          <w:sz w:val="28"/>
          <w:szCs w:val="28"/>
        </w:rPr>
        <w:t>м</w:t>
      </w:r>
      <w:r w:rsidRPr="005D1D29">
        <w:rPr>
          <w:rFonts w:ascii="Times New Roman" w:hAnsi="Times New Roman" w:cs="Times New Roman"/>
          <w:sz w:val="28"/>
          <w:szCs w:val="28"/>
        </w:rPr>
        <w:t xml:space="preserve"> Правит</w:t>
      </w:r>
      <w:r w:rsidRPr="005D1D29">
        <w:rPr>
          <w:rFonts w:ascii="Times New Roman" w:hAnsi="Times New Roman" w:cs="Times New Roman"/>
          <w:sz w:val="28"/>
          <w:szCs w:val="28"/>
        </w:rPr>
        <w:t xml:space="preserve">ельства РФ от 16.10.2020 N 1697 </w:t>
      </w:r>
      <w:r w:rsidRPr="005D1D29">
        <w:rPr>
          <w:rFonts w:ascii="Times New Roman" w:hAnsi="Times New Roman" w:cs="Times New Roman"/>
          <w:sz w:val="28"/>
          <w:szCs w:val="28"/>
        </w:rPr>
        <w:t>"О Временном порядке признания лица инвалидом"</w:t>
      </w:r>
      <w:r w:rsidRPr="005D1D29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D29">
        <w:rPr>
          <w:rFonts w:ascii="Times New Roman" w:hAnsi="Times New Roman" w:cs="Times New Roman"/>
          <w:sz w:val="28"/>
          <w:szCs w:val="28"/>
        </w:rPr>
        <w:t>становлены особенности признания лица инвалидом, в том числе особенности реализации в указанный период Правил, утвержденных постановлением Правительства РФ от 20.02.2006 N 95 "О порядке и условиях признания лица инвалидом".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29">
        <w:rPr>
          <w:rFonts w:ascii="Times New Roman" w:hAnsi="Times New Roman" w:cs="Times New Roman"/>
          <w:sz w:val="28"/>
          <w:szCs w:val="28"/>
        </w:rPr>
        <w:t>Так, в частности установлено, что медико-социальная экспертиза граждан в целях, предусмотренных подпунктами "а" - "д", "ж" - "к", "м" - "о" пункта 241 названных Правил, проводится заочно.</w:t>
      </w:r>
      <w:proofErr w:type="gramEnd"/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Переосвидетельствование осуществляется путем продления ранее установленной группы инвалидности, а также путем разработки новой индивидуальной программы реабилитации.</w:t>
      </w:r>
    </w:p>
    <w:p w:rsid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 xml:space="preserve">Инвалидность продлевается на срок 6 месяцев и устанавливается с даты, до которой была установлена инвалидность при предыдущем освидетельствовании, без истребования заявления о проведении </w:t>
      </w:r>
      <w:proofErr w:type="gramStart"/>
      <w:r w:rsidRPr="005D1D2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D1D29">
        <w:rPr>
          <w:rFonts w:ascii="Times New Roman" w:hAnsi="Times New Roman" w:cs="Times New Roman"/>
          <w:sz w:val="28"/>
          <w:szCs w:val="28"/>
        </w:rPr>
        <w:t xml:space="preserve"> экспертизы.</w:t>
      </w:r>
      <w:r w:rsidR="009F7587" w:rsidRPr="00905614">
        <w:rPr>
          <w:rFonts w:ascii="Times New Roman" w:hAnsi="Times New Roman" w:cs="Times New Roman"/>
          <w:sz w:val="28"/>
          <w:szCs w:val="28"/>
        </w:rPr>
        <w:br/>
      </w:r>
    </w:p>
    <w:p w:rsidR="00905614" w:rsidRPr="005D1D29" w:rsidRDefault="00905614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5. Новое в законодательстве. Прокуратура Кожевниковского района информирует.</w:t>
      </w:r>
    </w:p>
    <w:p w:rsidR="005D1D29" w:rsidRDefault="005D1D29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29">
        <w:rPr>
          <w:rFonts w:ascii="Times New Roman" w:hAnsi="Times New Roman" w:cs="Times New Roman"/>
          <w:b/>
          <w:sz w:val="28"/>
          <w:szCs w:val="28"/>
        </w:rPr>
        <w:t>Правительство продлило субсидирование ипотечных кредитов по ставке 6,5%, заключаемых в период по 1 июля 2021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Pr="005D1D29">
        <w:rPr>
          <w:rFonts w:ascii="Times New Roman" w:hAnsi="Times New Roman" w:cs="Times New Roman"/>
          <w:sz w:val="28"/>
          <w:szCs w:val="28"/>
        </w:rPr>
        <w:t xml:space="preserve"> Правительства РФ от 24.10.2020 N 1732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29">
        <w:rPr>
          <w:rFonts w:ascii="Times New Roman" w:hAnsi="Times New Roman" w:cs="Times New Roman"/>
          <w:sz w:val="28"/>
          <w:szCs w:val="28"/>
        </w:rPr>
        <w:t xml:space="preserve">"О внесении изменений в некоторые акты Правительства Российской Федерации </w:t>
      </w:r>
      <w:r w:rsidRPr="005D1D29">
        <w:rPr>
          <w:rFonts w:ascii="Times New Roman" w:hAnsi="Times New Roman" w:cs="Times New Roman"/>
          <w:sz w:val="28"/>
          <w:szCs w:val="28"/>
        </w:rPr>
        <w:lastRenderedPageBreak/>
        <w:t>по вопросам возмещения кредитным и иным организациям недополученных доходов по жилищным (ипотечным) кредитам (займам), выданным гражданам Российской Федерации"</w:t>
      </w:r>
      <w:r w:rsidRPr="005D1D29">
        <w:t xml:space="preserve"> </w:t>
      </w:r>
      <w:r w:rsidRPr="005D1D29">
        <w:rPr>
          <w:rFonts w:ascii="Times New Roman" w:hAnsi="Times New Roman" w:cs="Times New Roman"/>
          <w:sz w:val="28"/>
          <w:szCs w:val="28"/>
        </w:rPr>
        <w:t>Льготная ипотека выдается на покупку квартир в новостройках.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Первоначально программа льготного кредитования была рассчитана на срок до 1 ноября 2020 г.</w:t>
      </w:r>
    </w:p>
    <w:p w:rsidR="005D1D29" w:rsidRPr="005D1D29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В связи с продлением ее действия общая сумма кредитов (займов) составит до 1,85 трлн. рублей (включительно). Соответствующие средства будут направлены АО "ДОМ</w:t>
      </w:r>
      <w:proofErr w:type="gramStart"/>
      <w:r w:rsidRPr="005D1D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1D29">
        <w:rPr>
          <w:rFonts w:ascii="Times New Roman" w:hAnsi="Times New Roman" w:cs="Times New Roman"/>
          <w:sz w:val="28"/>
          <w:szCs w:val="28"/>
        </w:rPr>
        <w:t>Ф" на цели возмещения кредиторам недополученных доходов по выданным кредитам (займам).</w:t>
      </w:r>
    </w:p>
    <w:p w:rsidR="00225220" w:rsidRDefault="005D1D29" w:rsidP="005D1D2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Постановление устанавливает в числе прочего порядок определения лимитов средств, предоставляемых кредитным организациям на выдачу льготных жилищных (ипотечных) займов, а также сроки направления ими заявок и документов.</w:t>
      </w:r>
    </w:p>
    <w:p w:rsidR="00225220" w:rsidRPr="00140EDF" w:rsidRDefault="00225220" w:rsidP="005D1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20">
        <w:rPr>
          <w:rFonts w:ascii="Times New Roman" w:hAnsi="Times New Roman" w:cs="Times New Roman"/>
          <w:b/>
          <w:sz w:val="28"/>
          <w:szCs w:val="28"/>
        </w:rPr>
        <w:t>6. Новое в законодательстве. Прокуратура Кожевниковского района информирует.</w:t>
      </w:r>
    </w:p>
    <w:p w:rsidR="005D1D29" w:rsidRDefault="005D1D29" w:rsidP="005D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D29">
        <w:rPr>
          <w:rFonts w:ascii="Times New Roman" w:hAnsi="Times New Roman" w:cs="Times New Roman"/>
          <w:sz w:val="28"/>
          <w:szCs w:val="28"/>
        </w:rPr>
        <w:t xml:space="preserve">При банкротстве застройщика средства </w:t>
      </w:r>
      <w:proofErr w:type="spellStart"/>
      <w:r w:rsidRPr="005D1D29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5D1D29">
        <w:rPr>
          <w:rFonts w:ascii="Times New Roman" w:hAnsi="Times New Roman" w:cs="Times New Roman"/>
          <w:sz w:val="28"/>
          <w:szCs w:val="28"/>
        </w:rPr>
        <w:t xml:space="preserve"> возвращаются в ПФР Фондом защиты прав дольщиков</w:t>
      </w:r>
    </w:p>
    <w:p w:rsidR="005D1D29" w:rsidRPr="005D1D29" w:rsidRDefault="005D1D29" w:rsidP="005D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D29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19.10.2020 N 1706 </w:t>
      </w:r>
      <w:r w:rsidRPr="005D1D29">
        <w:rPr>
          <w:rFonts w:ascii="Times New Roman" w:hAnsi="Times New Roman" w:cs="Times New Roman"/>
          <w:sz w:val="28"/>
          <w:szCs w:val="28"/>
        </w:rPr>
        <w:t>"О внесении изменений в Правила направления средств (части средств)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условий" </w:t>
      </w:r>
      <w:r w:rsidRPr="005D1D29">
        <w:rPr>
          <w:rFonts w:ascii="Times New Roman" w:hAnsi="Times New Roman" w:cs="Times New Roman"/>
          <w:sz w:val="28"/>
          <w:szCs w:val="28"/>
        </w:rPr>
        <w:t xml:space="preserve">Правительство скорректировало правила направления </w:t>
      </w:r>
      <w:proofErr w:type="spellStart"/>
      <w:r w:rsidRPr="005D1D29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5D1D29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условий.</w:t>
      </w:r>
    </w:p>
    <w:p w:rsidR="005D1D29" w:rsidRPr="005D1D29" w:rsidRDefault="005D1D29" w:rsidP="005D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 xml:space="preserve">Установлено, что в случае прекращения договора счета </w:t>
      </w:r>
      <w:proofErr w:type="spellStart"/>
      <w:r w:rsidRPr="005D1D2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5D1D29">
        <w:rPr>
          <w:rFonts w:ascii="Times New Roman" w:hAnsi="Times New Roman" w:cs="Times New Roman"/>
          <w:sz w:val="28"/>
          <w:szCs w:val="28"/>
        </w:rPr>
        <w:t xml:space="preserve"> при расторжении договора участия в долевом строительстве средства </w:t>
      </w:r>
      <w:proofErr w:type="spellStart"/>
      <w:r w:rsidRPr="005D1D29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5D1D29">
        <w:rPr>
          <w:rFonts w:ascii="Times New Roman" w:hAnsi="Times New Roman" w:cs="Times New Roman"/>
          <w:sz w:val="28"/>
          <w:szCs w:val="28"/>
        </w:rPr>
        <w:t xml:space="preserve"> должны быть возвращены в ПФР (его территориальный орган) на счет, с которого они были перечислены, в течение 5 банковских дней.</w:t>
      </w:r>
    </w:p>
    <w:p w:rsidR="005D1D29" w:rsidRPr="005D1D29" w:rsidRDefault="005D1D29" w:rsidP="005D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Пенсионный фонд обязан внести сведения о возвращенных средствах материнского (семейного) капитала в информацию, содержащуюся в федеральном регистре лиц, имеющих право на дополнительные меры господдержки.</w:t>
      </w:r>
    </w:p>
    <w:p w:rsidR="005D1D29" w:rsidRDefault="005D1D29" w:rsidP="005D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9">
        <w:rPr>
          <w:rFonts w:ascii="Times New Roman" w:hAnsi="Times New Roman" w:cs="Times New Roman"/>
          <w:sz w:val="28"/>
          <w:szCs w:val="28"/>
        </w:rPr>
        <w:t>В результате данных изменений участники долевого строительства смогут повторно использовать средства материнского капитала без обращения в судебные инстанции.</w:t>
      </w:r>
    </w:p>
    <w:p w:rsidR="005D1D29" w:rsidRDefault="005D1D29" w:rsidP="005D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29" w:rsidRDefault="005D1D29" w:rsidP="005D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29" w:rsidRDefault="005D1D29" w:rsidP="00140EDF">
      <w:pPr>
        <w:rPr>
          <w:rFonts w:ascii="Times New Roman" w:hAnsi="Times New Roman" w:cs="Times New Roman"/>
          <w:sz w:val="28"/>
          <w:szCs w:val="28"/>
        </w:rPr>
      </w:pPr>
    </w:p>
    <w:sectPr w:rsidR="005D1D29" w:rsidSect="00C5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87"/>
    <w:rsid w:val="00140EDF"/>
    <w:rsid w:val="00225220"/>
    <w:rsid w:val="005D1D29"/>
    <w:rsid w:val="006B4837"/>
    <w:rsid w:val="007F1102"/>
    <w:rsid w:val="00905614"/>
    <w:rsid w:val="00933F04"/>
    <w:rsid w:val="009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056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056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5</cp:revision>
  <cp:lastPrinted>2020-12-02T12:12:00Z</cp:lastPrinted>
  <dcterms:created xsi:type="dcterms:W3CDTF">2020-08-05T11:51:00Z</dcterms:created>
  <dcterms:modified xsi:type="dcterms:W3CDTF">2020-12-02T12:12:00Z</dcterms:modified>
</cp:coreProperties>
</file>