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D44C9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FB515F"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C6022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5C555B"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.2017</w:t>
      </w:r>
    </w:p>
    <w:p w:rsidR="00285DD4" w:rsidRPr="00C81249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C555B" w:rsidRDefault="005C555B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FB515F" w:rsidRPr="00731551" w:rsidRDefault="00FB515F" w:rsidP="00FB515F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 xml:space="preserve">КАК ПОСТАВИТЬ НА УЧЕТ И ЗАРЕГИСТРИРОВАТЬ ПРАВО НА НЕДВИЖИМОСТЬ, НАХОДЯЩУЮСЯ В ДРУГОМ ГОРОДЕ </w:t>
      </w:r>
    </w:p>
    <w:p w:rsidR="00FB515F" w:rsidRPr="0035306A" w:rsidRDefault="00FB515F" w:rsidP="00FB51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06A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учет объекта недвижимость и </w:t>
      </w:r>
      <w:r w:rsidRPr="0035306A">
        <w:rPr>
          <w:rFonts w:ascii="Times New Roman" w:hAnsi="Times New Roman" w:cs="Times New Roman"/>
          <w:sz w:val="28"/>
          <w:szCs w:val="28"/>
        </w:rPr>
        <w:t>регистрация прав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5306A">
        <w:rPr>
          <w:rFonts w:ascii="Times New Roman" w:hAnsi="Times New Roman" w:cs="Times New Roman"/>
          <w:sz w:val="28"/>
          <w:szCs w:val="28"/>
        </w:rPr>
        <w:t xml:space="preserve">стала возможной благодаря введению </w:t>
      </w:r>
      <w:proofErr w:type="spellStart"/>
      <w:r w:rsidRPr="0035306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5306A">
        <w:rPr>
          <w:rFonts w:ascii="Times New Roman" w:hAnsi="Times New Roman" w:cs="Times New Roman"/>
          <w:sz w:val="28"/>
          <w:szCs w:val="28"/>
        </w:rPr>
        <w:t xml:space="preserve"> нового формата оказания услуг по экстерриториальному принципу, который предоставляет заявителям право обращаться за </w:t>
      </w:r>
      <w:r>
        <w:rPr>
          <w:rFonts w:ascii="Times New Roman" w:hAnsi="Times New Roman" w:cs="Times New Roman"/>
          <w:sz w:val="28"/>
          <w:szCs w:val="28"/>
        </w:rPr>
        <w:t xml:space="preserve">постановкой на кадастровый учет и </w:t>
      </w:r>
      <w:r w:rsidRPr="0035306A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Pr="0035306A">
        <w:rPr>
          <w:rFonts w:ascii="Times New Roman" w:hAnsi="Times New Roman" w:cs="Times New Roman"/>
          <w:sz w:val="28"/>
          <w:szCs w:val="28"/>
        </w:rPr>
        <w:t xml:space="preserve">независимо от места расположения объекта недвижимости. </w:t>
      </w:r>
    </w:p>
    <w:p w:rsidR="00FB515F" w:rsidRPr="0035306A" w:rsidRDefault="00FB515F" w:rsidP="00FB51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5306A">
        <w:rPr>
          <w:rFonts w:ascii="Times New Roman" w:hAnsi="Times New Roman" w:cs="Times New Roman"/>
          <w:sz w:val="28"/>
          <w:szCs w:val="28"/>
        </w:rPr>
        <w:t>то многократно повышает удобство получения услуги, сокращает временные и финансовые затраты граждан и представителей бизнеса на ее получение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06A">
        <w:rPr>
          <w:rFonts w:ascii="Times New Roman" w:hAnsi="Times New Roman" w:cs="Times New Roman"/>
          <w:sz w:val="28"/>
          <w:szCs w:val="28"/>
        </w:rPr>
        <w:t xml:space="preserve"> если они совершают операцию с недвижимостью, расположенной в регионе, отличном от их места нахождения. </w:t>
      </w:r>
    </w:p>
    <w:p w:rsidR="00FB515F" w:rsidRDefault="00FB515F" w:rsidP="00FB51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06A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35306A">
        <w:rPr>
          <w:rFonts w:ascii="Times New Roman" w:hAnsi="Times New Roman" w:cs="Times New Roman"/>
          <w:sz w:val="28"/>
          <w:szCs w:val="28"/>
        </w:rPr>
        <w:t>области активно пользуются данной услугой</w:t>
      </w:r>
      <w:r>
        <w:rPr>
          <w:rFonts w:ascii="Times New Roman" w:hAnsi="Times New Roman" w:cs="Times New Roman"/>
          <w:sz w:val="28"/>
          <w:szCs w:val="28"/>
        </w:rPr>
        <w:t>. В течение 11 месяцев 2017 года</w:t>
      </w:r>
      <w:r w:rsidRPr="0035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Томской области </w:t>
      </w:r>
      <w:r w:rsidRPr="0035306A"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8"/>
          <w:szCs w:val="28"/>
        </w:rPr>
        <w:t xml:space="preserve">1482 заявления, из них 250 – на кадастровый учет и 1232 – на регистрацию прав. </w:t>
      </w:r>
    </w:p>
    <w:p w:rsidR="00FB515F" w:rsidRDefault="00FB515F" w:rsidP="00FB51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967 из 1482 заявлений (65%) приходятся на объекты недвижимости, расположенные на территории Сибирского федерального округа, остальные - на всей территории России. Например, Крым и Севастополь - 24, Краснодарский край - 61, Дальневосточный регион – 118, г. Москва и Московская область – 85, г. Санкт-Петербург и Ленинградская область – 25 заявлений.</w:t>
      </w:r>
    </w:p>
    <w:p w:rsidR="00FB515F" w:rsidRDefault="00FB515F" w:rsidP="00FB51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 настоящее время получить данную услугу можно только в пунктах приема кадастровой палаты, расположенных по адресам:</w:t>
      </w:r>
    </w:p>
    <w:p w:rsidR="00FB515F" w:rsidRDefault="00FB515F" w:rsidP="00FB515F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Томск, ул. Белинского, 8;</w:t>
      </w:r>
    </w:p>
    <w:p w:rsidR="00FB515F" w:rsidRDefault="00FB515F" w:rsidP="00FB515F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88а.</w:t>
      </w:r>
    </w:p>
    <w:p w:rsidR="00FB515F" w:rsidRDefault="00FB515F" w:rsidP="00D44C9C">
      <w:pPr>
        <w:spacing w:line="360" w:lineRule="auto"/>
        <w:ind w:firstLine="851"/>
        <w:jc w:val="both"/>
        <w:rPr>
          <w:rFonts w:cs="Times New Roman"/>
          <w:sz w:val="19"/>
          <w:szCs w:val="19"/>
        </w:rPr>
      </w:pPr>
    </w:p>
    <w:p w:rsidR="005C555B" w:rsidRDefault="005C555B" w:rsidP="00FB515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D4036F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D4036F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Pr="001C6022" w:rsidRDefault="001C6022" w:rsidP="001C6022">
      <w:pPr>
        <w:pStyle w:val="Default"/>
        <w:rPr>
          <w:color w:val="auto"/>
          <w:sz w:val="19"/>
          <w:szCs w:val="19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60522C" w:rsidRDefault="0060522C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3822 </w:t>
      </w:r>
      <w:r w:rsidR="001C6022">
        <w:rPr>
          <w:rFonts w:ascii="Segoe UI" w:hAnsi="Segoe UI" w:cs="Segoe UI"/>
          <w:sz w:val="18"/>
          <w:szCs w:val="18"/>
        </w:rPr>
        <w:t>90-11-31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81" w:rsidRDefault="00DC5E81">
      <w:r>
        <w:separator/>
      </w:r>
    </w:p>
  </w:endnote>
  <w:endnote w:type="continuationSeparator" w:id="0">
    <w:p w:rsidR="00DC5E81" w:rsidRDefault="00DC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D4036F">
    <w:pPr>
      <w:pStyle w:val="a3"/>
      <w:jc w:val="center"/>
    </w:pPr>
    <w:fldSimple w:instr="PAGE   \* MERGEFORMAT">
      <w:r w:rsidR="00FB515F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81" w:rsidRDefault="00DC5E81">
      <w:r>
        <w:separator/>
      </w:r>
    </w:p>
  </w:footnote>
  <w:footnote w:type="continuationSeparator" w:id="0">
    <w:p w:rsidR="00DC5E81" w:rsidRDefault="00DC5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839"/>
    <w:multiLevelType w:val="hybridMultilevel"/>
    <w:tmpl w:val="36F015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4353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33FFF"/>
    <w:rsid w:val="00441B3F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63E"/>
    <w:rsid w:val="005B5716"/>
    <w:rsid w:val="005C02ED"/>
    <w:rsid w:val="005C555B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1E62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B5BB7"/>
    <w:rsid w:val="00BC4833"/>
    <w:rsid w:val="00BC6B36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395C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12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036F"/>
    <w:rsid w:val="00D4167F"/>
    <w:rsid w:val="00D44C9C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6445"/>
    <w:rsid w:val="00DC2E98"/>
    <w:rsid w:val="00DC39AF"/>
    <w:rsid w:val="00DC5E81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743A"/>
    <w:rsid w:val="00FA5BD4"/>
    <w:rsid w:val="00FB515F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9</cp:revision>
  <cp:lastPrinted>2017-06-09T07:52:00Z</cp:lastPrinted>
  <dcterms:created xsi:type="dcterms:W3CDTF">2017-06-19T06:44:00Z</dcterms:created>
  <dcterms:modified xsi:type="dcterms:W3CDTF">2017-12-26T08:16:00Z</dcterms:modified>
</cp:coreProperties>
</file>