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70" w:rsidRPr="00935C70" w:rsidRDefault="00935C70" w:rsidP="00935C70">
      <w:pPr>
        <w:pStyle w:val="ConsPlusNormal"/>
        <w:ind w:firstLine="540"/>
        <w:jc w:val="both"/>
        <w:rPr>
          <w:rFonts w:ascii="Times New Roman" w:hAnsi="Times New Roman" w:cs="Times New Roman"/>
          <w:sz w:val="28"/>
          <w:szCs w:val="28"/>
        </w:rPr>
      </w:pPr>
      <w:r w:rsidRPr="00935C70">
        <w:rPr>
          <w:rFonts w:ascii="Times New Roman" w:hAnsi="Times New Roman" w:cs="Times New Roman"/>
          <w:sz w:val="28"/>
          <w:szCs w:val="28"/>
        </w:rPr>
        <w:t xml:space="preserve">1. </w:t>
      </w:r>
      <w:r w:rsidRPr="00935C70">
        <w:rPr>
          <w:rFonts w:ascii="Times New Roman" w:hAnsi="Times New Roman" w:cs="Times New Roman"/>
          <w:b/>
          <w:sz w:val="28"/>
          <w:szCs w:val="28"/>
        </w:rPr>
        <w:t>Супругам, близким родственникам, членам семьи умершего пациента должна быть предоставлена возможность ознакомления с его медицинскими документами</w:t>
      </w:r>
    </w:p>
    <w:p w:rsidR="00E4652C" w:rsidRPr="00935C70" w:rsidRDefault="00935C70" w:rsidP="00935C70">
      <w:pPr>
        <w:pStyle w:val="ConsPlusNormal"/>
        <w:ind w:firstLine="567"/>
        <w:jc w:val="both"/>
        <w:rPr>
          <w:rFonts w:ascii="Times New Roman" w:hAnsi="Times New Roman" w:cs="Times New Roman"/>
          <w:sz w:val="28"/>
          <w:szCs w:val="28"/>
        </w:rPr>
      </w:pPr>
      <w:proofErr w:type="gramStart"/>
      <w:r w:rsidRPr="00935C70">
        <w:rPr>
          <w:rFonts w:ascii="Times New Roman" w:hAnsi="Times New Roman" w:cs="Times New Roman"/>
          <w:sz w:val="28"/>
          <w:szCs w:val="28"/>
        </w:rPr>
        <w:t xml:space="preserve">Прокуратура Кожевниковского района разъясняет, что Постановлением </w:t>
      </w:r>
      <w:r w:rsidR="00E4652C" w:rsidRPr="00935C70">
        <w:rPr>
          <w:rFonts w:ascii="Times New Roman" w:hAnsi="Times New Roman" w:cs="Times New Roman"/>
          <w:sz w:val="28"/>
          <w:szCs w:val="28"/>
        </w:rPr>
        <w:t>Конституционного Суда РФ от 13.01.2020 N 1-П</w:t>
      </w:r>
      <w:r w:rsidRPr="00935C70">
        <w:rPr>
          <w:rFonts w:ascii="Times New Roman" w:hAnsi="Times New Roman" w:cs="Times New Roman"/>
          <w:sz w:val="28"/>
          <w:szCs w:val="28"/>
        </w:rPr>
        <w:t xml:space="preserve"> </w:t>
      </w:r>
      <w:r w:rsidR="00E4652C" w:rsidRPr="00935C70">
        <w:rPr>
          <w:rFonts w:ascii="Times New Roman" w:hAnsi="Times New Roman" w:cs="Times New Roman"/>
          <w:sz w:val="28"/>
          <w:szCs w:val="28"/>
        </w:rPr>
        <w:t xml:space="preserve">"По делу о проверке конституционности частей 2 и 3 статьи 13, пункта 5 части 5 статьи 19 и части 1 статьи 20 Федерального закона "Об основах охраны здоровья граждан в Российской Федерации" в связи с жалобой гражданки Р.Д. </w:t>
      </w:r>
      <w:proofErr w:type="spellStart"/>
      <w:r w:rsidR="00E4652C" w:rsidRPr="00935C70">
        <w:rPr>
          <w:rFonts w:ascii="Times New Roman" w:hAnsi="Times New Roman" w:cs="Times New Roman"/>
          <w:sz w:val="28"/>
          <w:szCs w:val="28"/>
        </w:rPr>
        <w:t>Свечниковой</w:t>
      </w:r>
      <w:proofErr w:type="spellEnd"/>
      <w:r w:rsidR="00E4652C" w:rsidRPr="00935C70">
        <w:rPr>
          <w:rFonts w:ascii="Times New Roman" w:hAnsi="Times New Roman" w:cs="Times New Roman"/>
          <w:sz w:val="28"/>
          <w:szCs w:val="28"/>
        </w:rPr>
        <w:t>"</w:t>
      </w:r>
      <w:r w:rsidRPr="00935C70">
        <w:rPr>
          <w:rFonts w:ascii="Times New Roman" w:hAnsi="Times New Roman" w:cs="Times New Roman"/>
          <w:sz w:val="28"/>
          <w:szCs w:val="28"/>
        </w:rPr>
        <w:t xml:space="preserve"> </w:t>
      </w:r>
      <w:r w:rsidR="00E4652C" w:rsidRPr="00935C70">
        <w:rPr>
          <w:rFonts w:ascii="Times New Roman" w:hAnsi="Times New Roman" w:cs="Times New Roman"/>
          <w:sz w:val="28"/>
          <w:szCs w:val="28"/>
        </w:rPr>
        <w:t>Конституционный Суд РФ признал взаимосвязанные положения частей</w:t>
      </w:r>
      <w:proofErr w:type="gramEnd"/>
      <w:r w:rsidR="00E4652C" w:rsidRPr="00935C70">
        <w:rPr>
          <w:rFonts w:ascii="Times New Roman" w:hAnsi="Times New Roman" w:cs="Times New Roman"/>
          <w:sz w:val="28"/>
          <w:szCs w:val="28"/>
        </w:rPr>
        <w:t xml:space="preserve"> </w:t>
      </w:r>
      <w:proofErr w:type="gramStart"/>
      <w:r w:rsidR="00E4652C" w:rsidRPr="00935C70">
        <w:rPr>
          <w:rFonts w:ascii="Times New Roman" w:hAnsi="Times New Roman" w:cs="Times New Roman"/>
          <w:sz w:val="28"/>
          <w:szCs w:val="28"/>
        </w:rPr>
        <w:t>2 и 3 статьи 13, пункта 5 части 5 статьи 19 и части 1 статьи 20 Федерального закона "Об основах охраны здоровья граждан в Российской Федерации"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w:t>
      </w:r>
      <w:proofErr w:type="gramEnd"/>
      <w:r w:rsidR="00E4652C" w:rsidRPr="00935C70">
        <w:rPr>
          <w:rFonts w:ascii="Times New Roman" w:hAnsi="Times New Roman" w:cs="Times New Roman"/>
          <w:sz w:val="28"/>
          <w:szCs w:val="28"/>
        </w:rPr>
        <w:t xml:space="preserve"> родственников (членов семьи) и (или) иных лиц, указанных в его информированном добровольном согласии на медицинское вмешательство.</w:t>
      </w:r>
    </w:p>
    <w:p w:rsidR="00E4652C" w:rsidRPr="00935C70" w:rsidRDefault="00E4652C" w:rsidP="00935C70">
      <w:pPr>
        <w:pStyle w:val="ConsPlusNormal"/>
        <w:ind w:firstLine="567"/>
        <w:jc w:val="both"/>
        <w:rPr>
          <w:rFonts w:ascii="Times New Roman" w:hAnsi="Times New Roman" w:cs="Times New Roman"/>
          <w:sz w:val="28"/>
          <w:szCs w:val="28"/>
        </w:rPr>
      </w:pPr>
      <w:r w:rsidRPr="00935C70">
        <w:rPr>
          <w:rFonts w:ascii="Times New Roman" w:hAnsi="Times New Roman" w:cs="Times New Roman"/>
          <w:sz w:val="28"/>
          <w:szCs w:val="28"/>
        </w:rPr>
        <w:t>Федеральному законодателю надлежит внести в действующее правовое регулирование изменения, которые позволят нормативно определить условия и порядок доступа к медицинской документации умершего пациента.</w:t>
      </w:r>
    </w:p>
    <w:p w:rsidR="00935C70" w:rsidRDefault="00E4652C" w:rsidP="00935C70">
      <w:pPr>
        <w:pStyle w:val="ConsPlusNormal"/>
        <w:ind w:firstLine="567"/>
        <w:jc w:val="both"/>
        <w:rPr>
          <w:rFonts w:ascii="Times New Roman" w:hAnsi="Times New Roman" w:cs="Times New Roman"/>
          <w:sz w:val="28"/>
          <w:szCs w:val="28"/>
        </w:rPr>
      </w:pPr>
      <w:proofErr w:type="gramStart"/>
      <w:r w:rsidRPr="00935C70">
        <w:rPr>
          <w:rFonts w:ascii="Times New Roman" w:hAnsi="Times New Roman" w:cs="Times New Roman"/>
          <w:sz w:val="28"/>
          <w:szCs w:val="28"/>
        </w:rPr>
        <w:t>Впредь до внесения в законодательство необходимых изменений, вытекающих из настоящего Постановления, медицинским организациям надлежит по требованию супруга (супруги), близких родственников (членов семьи) умершего пациента, лиц, указанных в его информированном добровольном согласии на медицинское вмешательство, предоставлять им для ознакомления медицинские документы умершего пациента, с возможностью снятия своими силами копий (фотокопий), а если соответствующие медицинские документы существуют в электронной форме - предоставлять соответствующие</w:t>
      </w:r>
      <w:proofErr w:type="gramEnd"/>
      <w:r w:rsidRPr="00935C70">
        <w:rPr>
          <w:rFonts w:ascii="Times New Roman" w:hAnsi="Times New Roman" w:cs="Times New Roman"/>
          <w:sz w:val="28"/>
          <w:szCs w:val="28"/>
        </w:rPr>
        <w:t xml:space="preserve"> электронные документы. При этом отказ в таком доступе может быть признан допустимым только в том случае, если при жизни пациент выразил запрет на раскрытие сведений о себе, составляющих врачебную тайну.</w:t>
      </w:r>
    </w:p>
    <w:p w:rsidR="00935C70" w:rsidRDefault="00935C70" w:rsidP="00935C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sz w:val="28"/>
          <w:szCs w:val="28"/>
        </w:rPr>
        <w:t>С 1 января 2020 года вступил</w:t>
      </w:r>
      <w:r w:rsidRPr="00935C70">
        <w:rPr>
          <w:rFonts w:ascii="Times New Roman" w:hAnsi="Times New Roman" w:cs="Times New Roman"/>
          <w:b/>
          <w:sz w:val="28"/>
          <w:szCs w:val="28"/>
        </w:rPr>
        <w:t xml:space="preserve"> в силу порядок предоставления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E4652C" w:rsidRPr="00935C70" w:rsidRDefault="00935C70" w:rsidP="00935C70">
      <w:pPr>
        <w:pStyle w:val="ConsPlusNormal"/>
        <w:ind w:firstLine="567"/>
        <w:jc w:val="both"/>
        <w:rPr>
          <w:rFonts w:ascii="Times New Roman" w:hAnsi="Times New Roman" w:cs="Times New Roman"/>
          <w:sz w:val="28"/>
          <w:szCs w:val="28"/>
        </w:rPr>
      </w:pPr>
      <w:r w:rsidRPr="00935C70">
        <w:rPr>
          <w:rFonts w:ascii="Times New Roman" w:hAnsi="Times New Roman" w:cs="Times New Roman"/>
          <w:sz w:val="28"/>
          <w:szCs w:val="28"/>
        </w:rPr>
        <w:t>Прокуратура Кожевниковского района разъясняет, что</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sidR="00BB1497" w:rsidRPr="00935C70">
        <w:rPr>
          <w:rFonts w:ascii="Times New Roman" w:hAnsi="Times New Roman" w:cs="Times New Roman"/>
          <w:sz w:val="28"/>
          <w:szCs w:val="28"/>
        </w:rPr>
        <w:fldChar w:fldCharType="begin"/>
      </w:r>
      <w:r w:rsidR="00BB1497" w:rsidRPr="00935C70">
        <w:rPr>
          <w:rFonts w:ascii="Times New Roman" w:hAnsi="Times New Roman" w:cs="Times New Roman"/>
          <w:sz w:val="28"/>
          <w:szCs w:val="28"/>
        </w:rPr>
        <w:instrText xml:space="preserve"> HYPERLINK "consultantplus://offline/ref=8DBD6A1E09A84D4A35FEBBF35A012CC1E1DBA85FA6</w:instrText>
      </w:r>
      <w:r w:rsidR="00BB1497" w:rsidRPr="00935C70">
        <w:rPr>
          <w:rFonts w:ascii="Times New Roman" w:hAnsi="Times New Roman" w:cs="Times New Roman"/>
          <w:sz w:val="28"/>
          <w:szCs w:val="28"/>
        </w:rPr>
        <w:instrText xml:space="preserve">316AE1A2D2692680569E8D980FD052AAC99F5CBF2C56EBCFYCVBK" </w:instrText>
      </w:r>
      <w:r w:rsidR="00BB1497" w:rsidRPr="00935C70">
        <w:rPr>
          <w:rFonts w:ascii="Times New Roman" w:hAnsi="Times New Roman" w:cs="Times New Roman"/>
          <w:sz w:val="28"/>
          <w:szCs w:val="28"/>
        </w:rPr>
        <w:fldChar w:fldCharType="separate"/>
      </w:r>
      <w:r w:rsidR="00E4652C" w:rsidRPr="00935C70">
        <w:rPr>
          <w:rFonts w:ascii="Times New Roman" w:hAnsi="Times New Roman" w:cs="Times New Roman"/>
          <w:color w:val="0000FF"/>
          <w:sz w:val="28"/>
          <w:szCs w:val="28"/>
        </w:rPr>
        <w:t>остановление</w:t>
      </w:r>
      <w:r w:rsidR="00BB1497" w:rsidRPr="00935C70">
        <w:rPr>
          <w:rFonts w:ascii="Times New Roman" w:hAnsi="Times New Roman" w:cs="Times New Roman"/>
          <w:color w:val="0000FF"/>
          <w:sz w:val="28"/>
          <w:szCs w:val="28"/>
        </w:rPr>
        <w:fldChar w:fldCharType="end"/>
      </w:r>
      <w:r>
        <w:rPr>
          <w:rFonts w:ascii="Times New Roman" w:hAnsi="Times New Roman" w:cs="Times New Roman"/>
          <w:color w:val="0000FF"/>
          <w:sz w:val="28"/>
          <w:szCs w:val="28"/>
        </w:rPr>
        <w:t>м</w:t>
      </w:r>
      <w:r w:rsidR="00E4652C" w:rsidRPr="00935C70">
        <w:rPr>
          <w:rFonts w:ascii="Times New Roman" w:hAnsi="Times New Roman" w:cs="Times New Roman"/>
          <w:sz w:val="28"/>
          <w:szCs w:val="28"/>
        </w:rPr>
        <w:t xml:space="preserve"> Правительства РФ от 30.12.2019 N 1940</w:t>
      </w:r>
      <w:r>
        <w:rPr>
          <w:rFonts w:ascii="Times New Roman" w:hAnsi="Times New Roman" w:cs="Times New Roman"/>
          <w:sz w:val="28"/>
          <w:szCs w:val="28"/>
        </w:rPr>
        <w:t xml:space="preserve"> </w:t>
      </w:r>
      <w:r w:rsidR="00E4652C" w:rsidRPr="00935C70">
        <w:rPr>
          <w:rFonts w:ascii="Times New Roman" w:hAnsi="Times New Roman" w:cs="Times New Roman"/>
          <w:sz w:val="28"/>
          <w:szCs w:val="28"/>
        </w:rPr>
        <w:t xml:space="preserve">"Об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w:t>
      </w:r>
      <w:r w:rsidR="00E4652C" w:rsidRPr="00935C70">
        <w:rPr>
          <w:rFonts w:ascii="Times New Roman" w:hAnsi="Times New Roman" w:cs="Times New Roman"/>
          <w:sz w:val="28"/>
          <w:szCs w:val="28"/>
        </w:rPr>
        <w:lastRenderedPageBreak/>
        <w:t>проведения диспансеризации и профилактических медицинских осмотров населения"</w:t>
      </w:r>
      <w:r w:rsidRPr="00935C70">
        <w:t xml:space="preserve"> </w:t>
      </w:r>
      <w:r>
        <w:rPr>
          <w:rFonts w:ascii="Times New Roman" w:hAnsi="Times New Roman" w:cs="Times New Roman"/>
          <w:sz w:val="28"/>
          <w:szCs w:val="28"/>
        </w:rPr>
        <w:t>с</w:t>
      </w:r>
      <w:r w:rsidRPr="00935C70">
        <w:rPr>
          <w:rFonts w:ascii="Times New Roman" w:hAnsi="Times New Roman" w:cs="Times New Roman"/>
          <w:sz w:val="28"/>
          <w:szCs w:val="28"/>
        </w:rPr>
        <w:t xml:space="preserve"> 1 январ</w:t>
      </w:r>
      <w:r>
        <w:rPr>
          <w:rFonts w:ascii="Times New Roman" w:hAnsi="Times New Roman" w:cs="Times New Roman"/>
          <w:sz w:val="28"/>
          <w:szCs w:val="28"/>
        </w:rPr>
        <w:t>я 2020 года вступил</w:t>
      </w:r>
      <w:r w:rsidRPr="00935C70">
        <w:rPr>
          <w:rFonts w:ascii="Times New Roman" w:hAnsi="Times New Roman" w:cs="Times New Roman"/>
          <w:sz w:val="28"/>
          <w:szCs w:val="28"/>
        </w:rPr>
        <w:t xml:space="preserve"> в силу порядок предоставления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Pr>
          <w:rFonts w:ascii="Times New Roman" w:hAnsi="Times New Roman" w:cs="Times New Roman"/>
          <w:sz w:val="28"/>
          <w:szCs w:val="28"/>
        </w:rPr>
        <w:t>.</w:t>
      </w:r>
    </w:p>
    <w:p w:rsidR="00E4652C" w:rsidRPr="00935C70" w:rsidRDefault="00E4652C" w:rsidP="00935C70">
      <w:pPr>
        <w:pStyle w:val="ConsPlusNormal"/>
        <w:ind w:firstLine="540"/>
        <w:jc w:val="both"/>
        <w:rPr>
          <w:rFonts w:ascii="Times New Roman" w:hAnsi="Times New Roman" w:cs="Times New Roman"/>
          <w:sz w:val="28"/>
          <w:szCs w:val="28"/>
        </w:rPr>
      </w:pPr>
      <w:r w:rsidRPr="00935C70">
        <w:rPr>
          <w:rFonts w:ascii="Times New Roman" w:hAnsi="Times New Roman" w:cs="Times New Roman"/>
          <w:sz w:val="28"/>
          <w:szCs w:val="28"/>
        </w:rPr>
        <w:t>Речь идет об условиях предоставления межбюджетных трансфертов из бюджета ФФОМС бюджетам территориальных фондов обязательного медицинского страхования в целях стимулирования медицинских работников к раннему выявлению злокачественных новообразований и новообразований.</w:t>
      </w:r>
    </w:p>
    <w:p w:rsidR="00E4652C" w:rsidRPr="00935C70" w:rsidRDefault="00E4652C" w:rsidP="00935C70">
      <w:pPr>
        <w:pStyle w:val="ConsPlusNormal"/>
        <w:ind w:firstLine="540"/>
        <w:jc w:val="both"/>
        <w:rPr>
          <w:rFonts w:ascii="Times New Roman" w:hAnsi="Times New Roman" w:cs="Times New Roman"/>
          <w:sz w:val="28"/>
          <w:szCs w:val="28"/>
        </w:rPr>
      </w:pPr>
      <w:r w:rsidRPr="00935C70">
        <w:rPr>
          <w:rFonts w:ascii="Times New Roman" w:hAnsi="Times New Roman" w:cs="Times New Roman"/>
          <w:sz w:val="28"/>
          <w:szCs w:val="28"/>
        </w:rPr>
        <w:t>Средства из бюджета территориального фонда предоставляются медицинским организациям на осуществление денежных выплат в размере 1 тыс. рублей за каждый случай впервые выявленного онкологического заболевания, диагноз которого подтвержден результатами соответствующих диагностических инструментальных и (или) лабораторных исследований, в том числе:</w:t>
      </w:r>
    </w:p>
    <w:p w:rsidR="00E4652C" w:rsidRPr="00935C70" w:rsidRDefault="00E4652C" w:rsidP="00935C70">
      <w:pPr>
        <w:pStyle w:val="ConsPlusNormal"/>
        <w:ind w:firstLine="540"/>
        <w:jc w:val="both"/>
        <w:rPr>
          <w:rFonts w:ascii="Times New Roman" w:hAnsi="Times New Roman" w:cs="Times New Roman"/>
          <w:sz w:val="28"/>
          <w:szCs w:val="28"/>
        </w:rPr>
      </w:pPr>
      <w:r w:rsidRPr="00935C70">
        <w:rPr>
          <w:rFonts w:ascii="Times New Roman" w:hAnsi="Times New Roman" w:cs="Times New Roman"/>
          <w:sz w:val="28"/>
          <w:szCs w:val="28"/>
        </w:rPr>
        <w:t>500 рублей - врачу-терапевту (врачу-терапевту участковому, врачу-терапевту цехового врачебного участка, врачу общей практики (семейному врачу), врачу-педиатру (врачу-педиатру участковому), фельдшеру фельдшерского здравпункта (фельдшерско-акушерского пункта), ответственному за организацию и проведение профилактического медицинского осмотра и диспансеризации, за исключением руководителя медицинской организации;</w:t>
      </w:r>
    </w:p>
    <w:p w:rsidR="00E4652C" w:rsidRPr="00935C70" w:rsidRDefault="00E4652C" w:rsidP="00935C70">
      <w:pPr>
        <w:pStyle w:val="ConsPlusNormal"/>
        <w:ind w:firstLine="540"/>
        <w:jc w:val="both"/>
        <w:rPr>
          <w:rFonts w:ascii="Times New Roman" w:hAnsi="Times New Roman" w:cs="Times New Roman"/>
          <w:sz w:val="28"/>
          <w:szCs w:val="28"/>
        </w:rPr>
      </w:pPr>
      <w:r w:rsidRPr="00935C70">
        <w:rPr>
          <w:rFonts w:ascii="Times New Roman" w:hAnsi="Times New Roman" w:cs="Times New Roman"/>
          <w:sz w:val="28"/>
          <w:szCs w:val="28"/>
        </w:rPr>
        <w:t>500 рублей (всего) - следующим медицинским работникам:</w:t>
      </w:r>
    </w:p>
    <w:p w:rsidR="00E4652C" w:rsidRPr="00935C70" w:rsidRDefault="00E4652C" w:rsidP="00935C70">
      <w:pPr>
        <w:pStyle w:val="ConsPlusNormal"/>
        <w:ind w:firstLine="540"/>
        <w:jc w:val="both"/>
        <w:rPr>
          <w:rFonts w:ascii="Times New Roman" w:hAnsi="Times New Roman" w:cs="Times New Roman"/>
          <w:sz w:val="28"/>
          <w:szCs w:val="28"/>
        </w:rPr>
      </w:pPr>
      <w:r w:rsidRPr="00935C70">
        <w:rPr>
          <w:rFonts w:ascii="Times New Roman" w:hAnsi="Times New Roman" w:cs="Times New Roman"/>
          <w:sz w:val="28"/>
          <w:szCs w:val="28"/>
        </w:rPr>
        <w:t>медицинскому работнику, назначившему диагностические исследования в ходе и (или) по результатам проведения профилактического медицинского осмотра и диспансеризации;</w:t>
      </w:r>
    </w:p>
    <w:p w:rsidR="00E4652C" w:rsidRPr="00935C70" w:rsidRDefault="00E4652C" w:rsidP="00935C70">
      <w:pPr>
        <w:pStyle w:val="ConsPlusNormal"/>
        <w:ind w:firstLine="540"/>
        <w:jc w:val="both"/>
        <w:rPr>
          <w:rFonts w:ascii="Times New Roman" w:hAnsi="Times New Roman" w:cs="Times New Roman"/>
          <w:sz w:val="28"/>
          <w:szCs w:val="28"/>
        </w:rPr>
      </w:pPr>
      <w:r w:rsidRPr="00935C70">
        <w:rPr>
          <w:rFonts w:ascii="Times New Roman" w:hAnsi="Times New Roman" w:cs="Times New Roman"/>
          <w:sz w:val="28"/>
          <w:szCs w:val="28"/>
        </w:rPr>
        <w:t>медицинскому работнику, выполнившему своевременно диагностические исследования, по результатам которых установлен диагноз онкологического заболевания;</w:t>
      </w:r>
    </w:p>
    <w:p w:rsidR="00E4652C" w:rsidRPr="00935C70" w:rsidRDefault="00E4652C" w:rsidP="00935C70">
      <w:pPr>
        <w:pStyle w:val="ConsPlusNormal"/>
        <w:ind w:firstLine="540"/>
        <w:jc w:val="both"/>
        <w:rPr>
          <w:rFonts w:ascii="Times New Roman" w:hAnsi="Times New Roman" w:cs="Times New Roman"/>
          <w:sz w:val="28"/>
          <w:szCs w:val="28"/>
        </w:rPr>
      </w:pPr>
      <w:r w:rsidRPr="00935C70">
        <w:rPr>
          <w:rFonts w:ascii="Times New Roman" w:hAnsi="Times New Roman" w:cs="Times New Roman"/>
          <w:sz w:val="28"/>
          <w:szCs w:val="28"/>
        </w:rPr>
        <w:t>медицинскому работнику, осуществившему своевременное установление диспансерного наблюдения за пациентом с онкологическим заболеванием.</w:t>
      </w:r>
    </w:p>
    <w:p w:rsidR="00E4652C" w:rsidRPr="00935C70" w:rsidRDefault="00E4652C" w:rsidP="00935C70">
      <w:pPr>
        <w:pStyle w:val="ConsPlusNormal"/>
        <w:ind w:firstLine="540"/>
        <w:jc w:val="both"/>
        <w:rPr>
          <w:rFonts w:ascii="Times New Roman" w:hAnsi="Times New Roman" w:cs="Times New Roman"/>
          <w:sz w:val="28"/>
          <w:szCs w:val="28"/>
        </w:rPr>
      </w:pPr>
      <w:r w:rsidRPr="00935C70">
        <w:rPr>
          <w:rFonts w:ascii="Times New Roman" w:hAnsi="Times New Roman" w:cs="Times New Roman"/>
          <w:sz w:val="28"/>
          <w:szCs w:val="28"/>
        </w:rPr>
        <w:t>Порядок и условия осуществления денежных выплат утверждаются Минздравом России.</w:t>
      </w:r>
    </w:p>
    <w:p w:rsidR="005D675B" w:rsidRPr="00935C70" w:rsidRDefault="005D675B" w:rsidP="005D6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935C70">
        <w:rPr>
          <w:rFonts w:ascii="Times New Roman" w:hAnsi="Times New Roman" w:cs="Times New Roman"/>
          <w:b/>
          <w:sz w:val="28"/>
          <w:szCs w:val="28"/>
        </w:rPr>
        <w:t>Разъяснены особенности установления платы за коммунальные ресурсы на содержание общего имущества в многоквартирном доме</w:t>
      </w:r>
    </w:p>
    <w:p w:rsidR="00E4652C" w:rsidRPr="00935C70" w:rsidRDefault="005D675B" w:rsidP="00DD3E03">
      <w:pPr>
        <w:pStyle w:val="ConsPlusNormal"/>
        <w:ind w:firstLine="567"/>
        <w:jc w:val="both"/>
        <w:rPr>
          <w:rFonts w:ascii="Times New Roman" w:hAnsi="Times New Roman" w:cs="Times New Roman"/>
          <w:sz w:val="28"/>
          <w:szCs w:val="28"/>
        </w:rPr>
      </w:pPr>
      <w:r w:rsidRPr="005D675B">
        <w:rPr>
          <w:rFonts w:ascii="Times New Roman" w:hAnsi="Times New Roman" w:cs="Times New Roman"/>
          <w:sz w:val="28"/>
          <w:szCs w:val="28"/>
        </w:rPr>
        <w:t>Прокуратура Кожевни</w:t>
      </w:r>
      <w:r w:rsidR="00463C39">
        <w:rPr>
          <w:rFonts w:ascii="Times New Roman" w:hAnsi="Times New Roman" w:cs="Times New Roman"/>
          <w:sz w:val="28"/>
          <w:szCs w:val="28"/>
        </w:rPr>
        <w:t xml:space="preserve">ковского района разъясняет, что в письме </w:t>
      </w:r>
      <w:r w:rsidR="00E4652C" w:rsidRPr="00935C70">
        <w:rPr>
          <w:rFonts w:ascii="Times New Roman" w:hAnsi="Times New Roman" w:cs="Times New Roman"/>
          <w:sz w:val="28"/>
          <w:szCs w:val="28"/>
        </w:rPr>
        <w:t>Минстроя России от 10.12.2019 N 47256-ОЛ/06</w:t>
      </w:r>
      <w:r w:rsidR="00463C39">
        <w:rPr>
          <w:rFonts w:ascii="Times New Roman" w:hAnsi="Times New Roman" w:cs="Times New Roman"/>
          <w:sz w:val="28"/>
          <w:szCs w:val="28"/>
        </w:rPr>
        <w:t xml:space="preserve"> «</w:t>
      </w:r>
      <w:r w:rsidR="00E4652C" w:rsidRPr="00935C70">
        <w:rPr>
          <w:rFonts w:ascii="Times New Roman" w:hAnsi="Times New Roman" w:cs="Times New Roman"/>
          <w:sz w:val="28"/>
          <w:szCs w:val="28"/>
        </w:rPr>
        <w:t xml:space="preserve">О плате за жилое </w:t>
      </w:r>
      <w:r w:rsidR="00463C39">
        <w:rPr>
          <w:rFonts w:ascii="Times New Roman" w:hAnsi="Times New Roman" w:cs="Times New Roman"/>
          <w:sz w:val="28"/>
          <w:szCs w:val="28"/>
        </w:rPr>
        <w:t>помещение и коммунальные услуги»</w:t>
      </w:r>
      <w:r w:rsidR="00463C39" w:rsidRPr="00463C39">
        <w:rPr>
          <w:rFonts w:ascii="Times New Roman" w:hAnsi="Times New Roman" w:cs="Times New Roman"/>
          <w:b/>
          <w:sz w:val="28"/>
          <w:szCs w:val="28"/>
        </w:rPr>
        <w:t xml:space="preserve"> </w:t>
      </w:r>
      <w:r w:rsidR="00463C39">
        <w:rPr>
          <w:rFonts w:ascii="Times New Roman" w:hAnsi="Times New Roman" w:cs="Times New Roman"/>
          <w:sz w:val="28"/>
          <w:szCs w:val="28"/>
        </w:rPr>
        <w:t>р</w:t>
      </w:r>
      <w:r w:rsidR="00463C39" w:rsidRPr="00463C39">
        <w:rPr>
          <w:rFonts w:ascii="Times New Roman" w:hAnsi="Times New Roman" w:cs="Times New Roman"/>
          <w:sz w:val="28"/>
          <w:szCs w:val="28"/>
        </w:rPr>
        <w:t>азъяснены особенности установления платы за коммунальные ресурсы на содержание общего имущества в многоквартирном доме</w:t>
      </w:r>
      <w:r w:rsidR="00463C39">
        <w:rPr>
          <w:rFonts w:ascii="Times New Roman" w:hAnsi="Times New Roman" w:cs="Times New Roman"/>
          <w:sz w:val="28"/>
          <w:szCs w:val="28"/>
        </w:rPr>
        <w:t xml:space="preserve">. </w:t>
      </w:r>
    </w:p>
    <w:p w:rsidR="00E4652C" w:rsidRPr="00935C70" w:rsidRDefault="00E4652C" w:rsidP="00935C70">
      <w:pPr>
        <w:pStyle w:val="ConsPlusNormal"/>
        <w:ind w:firstLine="567"/>
        <w:jc w:val="both"/>
        <w:rPr>
          <w:rFonts w:ascii="Times New Roman" w:hAnsi="Times New Roman" w:cs="Times New Roman"/>
          <w:sz w:val="28"/>
          <w:szCs w:val="28"/>
        </w:rPr>
      </w:pPr>
      <w:r w:rsidRPr="00935C70">
        <w:rPr>
          <w:rFonts w:ascii="Times New Roman" w:hAnsi="Times New Roman" w:cs="Times New Roman"/>
          <w:sz w:val="28"/>
          <w:szCs w:val="28"/>
        </w:rPr>
        <w:t xml:space="preserve">Согласно части 2 статьи 154 ЖК РФ плата за жилое помещение и коммунальные услуги для собственника помещения в многоквартирном доме включает в </w:t>
      </w:r>
      <w:proofErr w:type="gramStart"/>
      <w:r w:rsidRPr="00935C70">
        <w:rPr>
          <w:rFonts w:ascii="Times New Roman" w:hAnsi="Times New Roman" w:cs="Times New Roman"/>
          <w:sz w:val="28"/>
          <w:szCs w:val="28"/>
        </w:rPr>
        <w:t>себя</w:t>
      </w:r>
      <w:proofErr w:type="gramEnd"/>
      <w:r w:rsidRPr="00935C70">
        <w:rPr>
          <w:rFonts w:ascii="Times New Roman" w:hAnsi="Times New Roman" w:cs="Times New Roman"/>
          <w:sz w:val="28"/>
          <w:szCs w:val="28"/>
        </w:rPr>
        <w:t xml:space="preserve"> в том числе плату за работы по управлению </w:t>
      </w:r>
      <w:r w:rsidRPr="00935C70">
        <w:rPr>
          <w:rFonts w:ascii="Times New Roman" w:hAnsi="Times New Roman" w:cs="Times New Roman"/>
          <w:sz w:val="28"/>
          <w:szCs w:val="28"/>
        </w:rPr>
        <w:lastRenderedPageBreak/>
        <w:t>многоквартирным домом, за содержание и текущий ремонт общего имущества в многоквартирном доме, за потребляемые коммунальные ресурсы.</w:t>
      </w:r>
    </w:p>
    <w:p w:rsidR="00E4652C" w:rsidRPr="00935C70" w:rsidRDefault="00E4652C" w:rsidP="00935C70">
      <w:pPr>
        <w:pStyle w:val="ConsPlusNormal"/>
        <w:ind w:firstLine="540"/>
        <w:jc w:val="both"/>
        <w:rPr>
          <w:rFonts w:ascii="Times New Roman" w:hAnsi="Times New Roman" w:cs="Times New Roman"/>
          <w:sz w:val="28"/>
          <w:szCs w:val="28"/>
        </w:rPr>
      </w:pPr>
      <w:r w:rsidRPr="00935C70">
        <w:rPr>
          <w:rFonts w:ascii="Times New Roman" w:hAnsi="Times New Roman" w:cs="Times New Roman"/>
          <w:sz w:val="28"/>
          <w:szCs w:val="28"/>
        </w:rPr>
        <w:t>При начислении платы за жилое помещение и коммунальные услуги плата за коммунальные ресурсы, потребляемые при использовании и содержании общего имущества в многоквартирном доме, и плата за содержание и ремонт общего имущества начисляются отдельно.</w:t>
      </w:r>
    </w:p>
    <w:p w:rsidR="00DD3E03" w:rsidRDefault="00E4652C" w:rsidP="00DD3E03">
      <w:pPr>
        <w:pStyle w:val="ConsPlusNormal"/>
        <w:ind w:firstLine="540"/>
        <w:jc w:val="both"/>
        <w:rPr>
          <w:rFonts w:ascii="Times New Roman" w:hAnsi="Times New Roman" w:cs="Times New Roman"/>
          <w:sz w:val="28"/>
          <w:szCs w:val="28"/>
        </w:rPr>
      </w:pPr>
      <w:proofErr w:type="gramStart"/>
      <w:r w:rsidRPr="00935C70">
        <w:rPr>
          <w:rFonts w:ascii="Times New Roman" w:hAnsi="Times New Roman" w:cs="Times New Roman"/>
          <w:sz w:val="28"/>
          <w:szCs w:val="28"/>
        </w:rPr>
        <w:t>После установления нормативов потребления коммунальных ресурсов в целях содержания общего имущества в многоквартирном доме для последующего включения в размер платы за содержание жилого помещения расходов на коммунальные ресурсы не требуется принятия общим собранием собственников помещений в многоквартирном доме соответствующего решения, поскольку размер платы определяется без учета платы за коммунальные ресурсы, потребляемые при использовании и содержании общего имущества в многоквартирном доме.</w:t>
      </w:r>
      <w:proofErr w:type="gramEnd"/>
    </w:p>
    <w:p w:rsidR="00DD3E03" w:rsidRDefault="00DD3E03" w:rsidP="00DD3E03">
      <w:pPr>
        <w:pStyle w:val="ConsPlusNormal"/>
        <w:ind w:firstLine="540"/>
        <w:jc w:val="both"/>
        <w:rPr>
          <w:rFonts w:ascii="Times New Roman" w:hAnsi="Times New Roman" w:cs="Times New Roman"/>
          <w:b/>
          <w:sz w:val="28"/>
          <w:szCs w:val="28"/>
        </w:rPr>
      </w:pPr>
      <w:r w:rsidRPr="00DD3E03">
        <w:rPr>
          <w:rFonts w:ascii="Times New Roman" w:hAnsi="Times New Roman" w:cs="Times New Roman"/>
          <w:b/>
          <w:sz w:val="28"/>
          <w:szCs w:val="28"/>
        </w:rPr>
        <w:t xml:space="preserve">4. Минэкономразвития России увеличил размер платы за предоставление выписок из </w:t>
      </w:r>
      <w:proofErr w:type="spellStart"/>
      <w:r w:rsidRPr="00DD3E03">
        <w:rPr>
          <w:rFonts w:ascii="Times New Roman" w:hAnsi="Times New Roman" w:cs="Times New Roman"/>
          <w:b/>
          <w:sz w:val="28"/>
          <w:szCs w:val="28"/>
        </w:rPr>
        <w:t>ЕГРН</w:t>
      </w:r>
      <w:proofErr w:type="spellEnd"/>
    </w:p>
    <w:p w:rsidR="00E4652C" w:rsidRPr="006B04EB" w:rsidRDefault="006B04EB" w:rsidP="006B04EB">
      <w:pPr>
        <w:pStyle w:val="ConsPlusNormal"/>
        <w:ind w:firstLine="540"/>
        <w:jc w:val="both"/>
        <w:rPr>
          <w:rFonts w:ascii="Times New Roman" w:hAnsi="Times New Roman" w:cs="Times New Roman"/>
          <w:b/>
          <w:sz w:val="28"/>
          <w:szCs w:val="28"/>
        </w:rPr>
      </w:pPr>
      <w:proofErr w:type="gramStart"/>
      <w:r>
        <w:rPr>
          <w:rFonts w:ascii="Times New Roman" w:hAnsi="Times New Roman" w:cs="Times New Roman"/>
          <w:sz w:val="28"/>
          <w:szCs w:val="28"/>
        </w:rPr>
        <w:t xml:space="preserve">Прокуратура Кожевниковского района разъясняет, что </w:t>
      </w:r>
      <w:hyperlink r:id="rId8" w:history="1">
        <w:r w:rsidR="00E4652C" w:rsidRPr="00935C70">
          <w:rPr>
            <w:rFonts w:ascii="Times New Roman" w:hAnsi="Times New Roman" w:cs="Times New Roman"/>
            <w:color w:val="0000FF"/>
            <w:sz w:val="28"/>
            <w:szCs w:val="28"/>
          </w:rPr>
          <w:t>Приказ</w:t>
        </w:r>
      </w:hyperlink>
      <w:r w:rsidR="00DD3E03">
        <w:rPr>
          <w:rFonts w:ascii="Times New Roman" w:hAnsi="Times New Roman" w:cs="Times New Roman"/>
          <w:color w:val="0000FF"/>
          <w:sz w:val="28"/>
          <w:szCs w:val="28"/>
        </w:rPr>
        <w:t xml:space="preserve">ом </w:t>
      </w:r>
      <w:r w:rsidR="00E4652C" w:rsidRPr="00935C70">
        <w:rPr>
          <w:rFonts w:ascii="Times New Roman" w:hAnsi="Times New Roman" w:cs="Times New Roman"/>
          <w:sz w:val="28"/>
          <w:szCs w:val="28"/>
        </w:rPr>
        <w:t xml:space="preserve"> Минэкономразвития России от 25.12.2019 N 839</w:t>
      </w:r>
      <w:r w:rsidR="00DD3E03">
        <w:rPr>
          <w:rFonts w:ascii="Times New Roman" w:hAnsi="Times New Roman" w:cs="Times New Roman"/>
          <w:sz w:val="28"/>
          <w:szCs w:val="28"/>
        </w:rPr>
        <w:t xml:space="preserve"> </w:t>
      </w:r>
      <w:r w:rsidR="00E4652C" w:rsidRPr="00935C70">
        <w:rPr>
          <w:rFonts w:ascii="Times New Roman" w:hAnsi="Times New Roman" w:cs="Times New Roman"/>
          <w:sz w:val="28"/>
          <w:szCs w:val="28"/>
        </w:rPr>
        <w:t>"О внесении изменений в приложения N 1, 2 к приказу Минэкономразвития России от 10 мая 2016 г. N 291 "Об установлении размеров платы за предоставление сведений, содержащихся в Едином государственном реестре недвижимости"</w:t>
      </w:r>
      <w:r>
        <w:rPr>
          <w:rFonts w:ascii="Times New Roman" w:hAnsi="Times New Roman" w:cs="Times New Roman"/>
          <w:sz w:val="28"/>
          <w:szCs w:val="28"/>
        </w:rPr>
        <w:t xml:space="preserve"> </w:t>
      </w:r>
      <w:r w:rsidR="00DD3E03" w:rsidRPr="00DD3E03">
        <w:rPr>
          <w:rFonts w:ascii="Times New Roman" w:hAnsi="Times New Roman" w:cs="Times New Roman"/>
          <w:sz w:val="28"/>
          <w:szCs w:val="28"/>
        </w:rPr>
        <w:t>Минэкономразвития России увеличил размер платы за предоставление выписок из ЕГРН</w:t>
      </w:r>
      <w:r>
        <w:rPr>
          <w:rFonts w:ascii="Times New Roman" w:hAnsi="Times New Roman" w:cs="Times New Roman"/>
          <w:sz w:val="28"/>
          <w:szCs w:val="28"/>
        </w:rPr>
        <w:t>.</w:t>
      </w:r>
      <w:proofErr w:type="gramEnd"/>
    </w:p>
    <w:p w:rsidR="00E4652C" w:rsidRPr="00935C70" w:rsidRDefault="00E4652C" w:rsidP="00935C70">
      <w:pPr>
        <w:spacing w:after="1" w:line="240" w:lineRule="auto"/>
        <w:ind w:firstLine="540"/>
        <w:jc w:val="both"/>
        <w:rPr>
          <w:rFonts w:ascii="Times New Roman" w:hAnsi="Times New Roman" w:cs="Times New Roman"/>
          <w:sz w:val="28"/>
          <w:szCs w:val="28"/>
        </w:rPr>
      </w:pPr>
      <w:r w:rsidRPr="00935C70">
        <w:rPr>
          <w:rFonts w:ascii="Times New Roman" w:hAnsi="Times New Roman" w:cs="Times New Roman"/>
          <w:sz w:val="28"/>
          <w:szCs w:val="28"/>
        </w:rPr>
        <w:t xml:space="preserve">Так, в частности, за выписку из ЕГРН об основных характеристиках и зарегистрированных правах на объект недвижимости физическим лицам будет необходимо заплатить 460 рублей (за выписку на бумажном носителе) или 290 рублей (за выписку в электронном виде). </w:t>
      </w:r>
      <w:proofErr w:type="spellStart"/>
      <w:r w:rsidRPr="00935C70">
        <w:rPr>
          <w:rFonts w:ascii="Times New Roman" w:hAnsi="Times New Roman" w:cs="Times New Roman"/>
          <w:sz w:val="28"/>
          <w:szCs w:val="28"/>
        </w:rPr>
        <w:t>Юрлицам</w:t>
      </w:r>
      <w:proofErr w:type="spellEnd"/>
      <w:r w:rsidRPr="00935C70">
        <w:rPr>
          <w:rFonts w:ascii="Times New Roman" w:hAnsi="Times New Roman" w:cs="Times New Roman"/>
          <w:sz w:val="28"/>
          <w:szCs w:val="28"/>
        </w:rPr>
        <w:t xml:space="preserve"> за ту же выписку придется заплатить 1270 рублей (за бумажный документ) и 820 (за электронный).</w:t>
      </w:r>
    </w:p>
    <w:p w:rsidR="00E4652C" w:rsidRPr="00935C70" w:rsidRDefault="00E4652C" w:rsidP="00935C70">
      <w:pPr>
        <w:spacing w:after="1" w:line="240" w:lineRule="auto"/>
        <w:ind w:firstLine="540"/>
        <w:jc w:val="both"/>
        <w:rPr>
          <w:rFonts w:ascii="Times New Roman" w:hAnsi="Times New Roman" w:cs="Times New Roman"/>
          <w:sz w:val="28"/>
          <w:szCs w:val="28"/>
        </w:rPr>
      </w:pPr>
      <w:r w:rsidRPr="00935C70">
        <w:rPr>
          <w:rFonts w:ascii="Times New Roman" w:hAnsi="Times New Roman" w:cs="Times New Roman"/>
          <w:sz w:val="28"/>
          <w:szCs w:val="28"/>
        </w:rPr>
        <w:t>Также возрастает размер платы за получение доступа к федеральной информационной системе ведения ЕГРН. Так, за просмотр сведений, содержащихся в ЕГРН, без формирования электронного документа, по минимальному тарифу придется заплатить 370 рублей физическим лицам и госорганам и 730 рублей - юридическим лицам.</w:t>
      </w:r>
    </w:p>
    <w:p w:rsidR="006B04EB" w:rsidRPr="00935C70" w:rsidRDefault="006B04EB" w:rsidP="006B04EB">
      <w:pPr>
        <w:spacing w:after="1"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935C70">
        <w:rPr>
          <w:rFonts w:ascii="Times New Roman" w:hAnsi="Times New Roman" w:cs="Times New Roman"/>
          <w:b/>
          <w:sz w:val="28"/>
          <w:szCs w:val="28"/>
        </w:rPr>
        <w:t>Правительство РФ определило требования к использованию животных в культурно-зрелищных целях и их содержанию</w:t>
      </w:r>
    </w:p>
    <w:p w:rsidR="00E4652C" w:rsidRPr="00935C70" w:rsidRDefault="006B04EB" w:rsidP="006B04EB">
      <w:pPr>
        <w:spacing w:after="1" w:line="240" w:lineRule="auto"/>
        <w:ind w:firstLine="567"/>
        <w:jc w:val="both"/>
        <w:rPr>
          <w:rFonts w:ascii="Times New Roman" w:hAnsi="Times New Roman" w:cs="Times New Roman"/>
          <w:sz w:val="28"/>
          <w:szCs w:val="28"/>
        </w:rPr>
      </w:pPr>
      <w:r w:rsidRPr="006B04EB">
        <w:rPr>
          <w:rFonts w:ascii="Times New Roman" w:hAnsi="Times New Roman" w:cs="Times New Roman"/>
          <w:sz w:val="28"/>
          <w:szCs w:val="28"/>
        </w:rPr>
        <w:t>Прокуратура Кожевниковского района разъясняет, что</w:t>
      </w:r>
      <w:r>
        <w:rPr>
          <w:rFonts w:ascii="Times New Roman" w:hAnsi="Times New Roman" w:cs="Times New Roman"/>
          <w:sz w:val="28"/>
          <w:szCs w:val="28"/>
        </w:rPr>
        <w:t xml:space="preserve"> </w:t>
      </w:r>
      <w:hyperlink r:id="rId9" w:history="1">
        <w:r w:rsidR="00E4652C" w:rsidRPr="00935C70">
          <w:rPr>
            <w:rFonts w:ascii="Times New Roman" w:hAnsi="Times New Roman" w:cs="Times New Roman"/>
            <w:color w:val="0000FF"/>
            <w:sz w:val="28"/>
            <w:szCs w:val="28"/>
          </w:rPr>
          <w:t>Постановление</w:t>
        </w:r>
      </w:hyperlink>
      <w:proofErr w:type="gramStart"/>
      <w:r>
        <w:rPr>
          <w:rFonts w:ascii="Times New Roman" w:hAnsi="Times New Roman" w:cs="Times New Roman"/>
          <w:color w:val="0000FF"/>
          <w:sz w:val="28"/>
          <w:szCs w:val="28"/>
        </w:rPr>
        <w:t>м</w:t>
      </w:r>
      <w:proofErr w:type="gramEnd"/>
      <w:r w:rsidR="00E4652C" w:rsidRPr="00935C70">
        <w:rPr>
          <w:rFonts w:ascii="Times New Roman" w:hAnsi="Times New Roman" w:cs="Times New Roman"/>
          <w:sz w:val="28"/>
          <w:szCs w:val="28"/>
        </w:rPr>
        <w:t xml:space="preserve"> Правительства РФ от 30.12.2019 N 1937</w:t>
      </w:r>
      <w:r>
        <w:rPr>
          <w:rFonts w:ascii="Times New Roman" w:hAnsi="Times New Roman" w:cs="Times New Roman"/>
          <w:sz w:val="28"/>
          <w:szCs w:val="28"/>
        </w:rPr>
        <w:t xml:space="preserve"> </w:t>
      </w:r>
      <w:r w:rsidR="00E4652C" w:rsidRPr="00935C70">
        <w:rPr>
          <w:rFonts w:ascii="Times New Roman" w:hAnsi="Times New Roman" w:cs="Times New Roman"/>
          <w:sz w:val="28"/>
          <w:szCs w:val="28"/>
        </w:rPr>
        <w:t>"Об утверждении требований к использованию животных в культурно-зрелищных целях и их содержанию"</w:t>
      </w:r>
      <w:r w:rsidRPr="006B04EB">
        <w:rPr>
          <w:rFonts w:ascii="Times New Roman" w:hAnsi="Times New Roman" w:cs="Times New Roman"/>
          <w:b/>
          <w:sz w:val="28"/>
          <w:szCs w:val="28"/>
        </w:rPr>
        <w:t xml:space="preserve"> </w:t>
      </w:r>
      <w:r w:rsidRPr="006B04EB">
        <w:rPr>
          <w:rFonts w:ascii="Times New Roman" w:hAnsi="Times New Roman" w:cs="Times New Roman"/>
          <w:sz w:val="28"/>
          <w:szCs w:val="28"/>
        </w:rPr>
        <w:t>определены требования к использованию животных в культурно-зрелищных целях и их содержанию.</w:t>
      </w:r>
    </w:p>
    <w:p w:rsidR="00E4652C" w:rsidRPr="00935C70" w:rsidRDefault="00E4652C" w:rsidP="00935C70">
      <w:pPr>
        <w:spacing w:after="1" w:line="240" w:lineRule="auto"/>
        <w:ind w:firstLine="540"/>
        <w:jc w:val="both"/>
        <w:rPr>
          <w:rFonts w:ascii="Times New Roman" w:hAnsi="Times New Roman" w:cs="Times New Roman"/>
          <w:sz w:val="28"/>
          <w:szCs w:val="28"/>
        </w:rPr>
      </w:pPr>
      <w:r w:rsidRPr="00935C70">
        <w:rPr>
          <w:rFonts w:ascii="Times New Roman" w:hAnsi="Times New Roman" w:cs="Times New Roman"/>
          <w:sz w:val="28"/>
          <w:szCs w:val="28"/>
        </w:rPr>
        <w:t>Постановлением, в частности, устанавливаются:</w:t>
      </w:r>
    </w:p>
    <w:p w:rsidR="00E4652C" w:rsidRPr="00935C70" w:rsidRDefault="00E4652C" w:rsidP="00935C70">
      <w:pPr>
        <w:spacing w:after="1" w:line="240" w:lineRule="auto"/>
        <w:ind w:firstLine="540"/>
        <w:jc w:val="both"/>
        <w:rPr>
          <w:rFonts w:ascii="Times New Roman" w:hAnsi="Times New Roman" w:cs="Times New Roman"/>
          <w:sz w:val="28"/>
          <w:szCs w:val="28"/>
        </w:rPr>
      </w:pPr>
      <w:r w:rsidRPr="00935C70">
        <w:rPr>
          <w:rFonts w:ascii="Times New Roman" w:hAnsi="Times New Roman" w:cs="Times New Roman"/>
          <w:sz w:val="28"/>
          <w:szCs w:val="28"/>
        </w:rPr>
        <w:lastRenderedPageBreak/>
        <w:t xml:space="preserve">общие требования к содержанию животных зоопарками, зоосадами, цирками, </w:t>
      </w:r>
      <w:proofErr w:type="spellStart"/>
      <w:r w:rsidRPr="00935C70">
        <w:rPr>
          <w:rFonts w:ascii="Times New Roman" w:hAnsi="Times New Roman" w:cs="Times New Roman"/>
          <w:sz w:val="28"/>
          <w:szCs w:val="28"/>
        </w:rPr>
        <w:t>зоотеатрами</w:t>
      </w:r>
      <w:proofErr w:type="spellEnd"/>
      <w:r w:rsidRPr="00935C70">
        <w:rPr>
          <w:rFonts w:ascii="Times New Roman" w:hAnsi="Times New Roman" w:cs="Times New Roman"/>
          <w:sz w:val="28"/>
          <w:szCs w:val="28"/>
        </w:rPr>
        <w:t>, дельфинариями и океанариумами;</w:t>
      </w:r>
    </w:p>
    <w:p w:rsidR="00E4652C" w:rsidRPr="00935C70" w:rsidRDefault="00E4652C" w:rsidP="00935C70">
      <w:pPr>
        <w:spacing w:after="1" w:line="240" w:lineRule="auto"/>
        <w:ind w:firstLine="540"/>
        <w:jc w:val="both"/>
        <w:rPr>
          <w:rFonts w:ascii="Times New Roman" w:hAnsi="Times New Roman" w:cs="Times New Roman"/>
          <w:sz w:val="28"/>
          <w:szCs w:val="28"/>
        </w:rPr>
      </w:pPr>
      <w:r w:rsidRPr="00935C70">
        <w:rPr>
          <w:rFonts w:ascii="Times New Roman" w:hAnsi="Times New Roman" w:cs="Times New Roman"/>
          <w:sz w:val="28"/>
          <w:szCs w:val="28"/>
        </w:rPr>
        <w:t>требования к повседневному наблюдению и уходу за животными;</w:t>
      </w:r>
    </w:p>
    <w:p w:rsidR="00E4652C" w:rsidRPr="00935C70" w:rsidRDefault="00E4652C" w:rsidP="00935C70">
      <w:pPr>
        <w:spacing w:after="1" w:line="240" w:lineRule="auto"/>
        <w:ind w:firstLine="540"/>
        <w:jc w:val="both"/>
        <w:rPr>
          <w:rFonts w:ascii="Times New Roman" w:hAnsi="Times New Roman" w:cs="Times New Roman"/>
          <w:sz w:val="28"/>
          <w:szCs w:val="28"/>
        </w:rPr>
      </w:pPr>
      <w:r w:rsidRPr="00935C70">
        <w:rPr>
          <w:rFonts w:ascii="Times New Roman" w:hAnsi="Times New Roman" w:cs="Times New Roman"/>
          <w:sz w:val="28"/>
          <w:szCs w:val="28"/>
        </w:rPr>
        <w:t>порядок кормления и поения животных;</w:t>
      </w:r>
    </w:p>
    <w:p w:rsidR="00E4652C" w:rsidRPr="00935C70" w:rsidRDefault="00E4652C" w:rsidP="00935C70">
      <w:pPr>
        <w:spacing w:after="1" w:line="240" w:lineRule="auto"/>
        <w:ind w:firstLine="540"/>
        <w:jc w:val="both"/>
        <w:rPr>
          <w:rFonts w:ascii="Times New Roman" w:hAnsi="Times New Roman" w:cs="Times New Roman"/>
          <w:sz w:val="28"/>
          <w:szCs w:val="28"/>
        </w:rPr>
      </w:pPr>
      <w:r w:rsidRPr="00935C70">
        <w:rPr>
          <w:rFonts w:ascii="Times New Roman" w:hAnsi="Times New Roman" w:cs="Times New Roman"/>
          <w:sz w:val="28"/>
          <w:szCs w:val="28"/>
        </w:rPr>
        <w:t>требования к помещениям для животных, их ветеринарному обслуживанию;</w:t>
      </w:r>
    </w:p>
    <w:p w:rsidR="00E4652C" w:rsidRPr="00935C70" w:rsidRDefault="00E4652C" w:rsidP="00935C70">
      <w:pPr>
        <w:spacing w:after="1" w:line="240" w:lineRule="auto"/>
        <w:ind w:firstLine="540"/>
        <w:jc w:val="both"/>
        <w:rPr>
          <w:rFonts w:ascii="Times New Roman" w:hAnsi="Times New Roman" w:cs="Times New Roman"/>
          <w:sz w:val="28"/>
          <w:szCs w:val="28"/>
        </w:rPr>
      </w:pPr>
      <w:r w:rsidRPr="00935C70">
        <w:rPr>
          <w:rFonts w:ascii="Times New Roman" w:hAnsi="Times New Roman" w:cs="Times New Roman"/>
          <w:sz w:val="28"/>
          <w:szCs w:val="28"/>
        </w:rPr>
        <w:t>требования к безопасности содержания, использования и транспортировки животных.</w:t>
      </w:r>
    </w:p>
    <w:p w:rsidR="00E4652C" w:rsidRDefault="00E4652C" w:rsidP="00935C70">
      <w:pPr>
        <w:spacing w:after="1" w:line="240" w:lineRule="auto"/>
        <w:ind w:firstLine="540"/>
        <w:jc w:val="both"/>
        <w:rPr>
          <w:rFonts w:ascii="Times New Roman" w:hAnsi="Times New Roman" w:cs="Times New Roman"/>
          <w:sz w:val="28"/>
          <w:szCs w:val="28"/>
        </w:rPr>
      </w:pPr>
      <w:r w:rsidRPr="00935C70">
        <w:rPr>
          <w:rFonts w:ascii="Times New Roman" w:hAnsi="Times New Roman" w:cs="Times New Roman"/>
          <w:sz w:val="28"/>
          <w:szCs w:val="28"/>
        </w:rPr>
        <w:t xml:space="preserve">Постановление вступает в силу с 1 января 2020 года. </w:t>
      </w:r>
      <w:proofErr w:type="gramStart"/>
      <w:r w:rsidRPr="00935C70">
        <w:rPr>
          <w:rFonts w:ascii="Times New Roman" w:hAnsi="Times New Roman" w:cs="Times New Roman"/>
          <w:sz w:val="28"/>
          <w:szCs w:val="28"/>
        </w:rPr>
        <w:t xml:space="preserve">Ряд требований (в частности, требования к размерам служебных проходов в местах содержания животных в цирках и </w:t>
      </w:r>
      <w:proofErr w:type="spellStart"/>
      <w:r w:rsidRPr="00935C70">
        <w:rPr>
          <w:rFonts w:ascii="Times New Roman" w:hAnsi="Times New Roman" w:cs="Times New Roman"/>
          <w:sz w:val="28"/>
          <w:szCs w:val="28"/>
        </w:rPr>
        <w:t>зоотеатрах</w:t>
      </w:r>
      <w:proofErr w:type="spellEnd"/>
      <w:r w:rsidRPr="00935C70">
        <w:rPr>
          <w:rFonts w:ascii="Times New Roman" w:hAnsi="Times New Roman" w:cs="Times New Roman"/>
          <w:sz w:val="28"/>
          <w:szCs w:val="28"/>
        </w:rPr>
        <w:t xml:space="preserve">) не будут применяться до 1 января 2025 года в отношении цирков и </w:t>
      </w:r>
      <w:proofErr w:type="spellStart"/>
      <w:r w:rsidRPr="00935C70">
        <w:rPr>
          <w:rFonts w:ascii="Times New Roman" w:hAnsi="Times New Roman" w:cs="Times New Roman"/>
          <w:sz w:val="28"/>
          <w:szCs w:val="28"/>
        </w:rPr>
        <w:t>зоотеатров</w:t>
      </w:r>
      <w:proofErr w:type="spellEnd"/>
      <w:r w:rsidRPr="00935C70">
        <w:rPr>
          <w:rFonts w:ascii="Times New Roman" w:hAnsi="Times New Roman" w:cs="Times New Roman"/>
          <w:sz w:val="28"/>
          <w:szCs w:val="28"/>
        </w:rPr>
        <w:t xml:space="preserve"> при осуществлении ими деятельности по использованию животных в культурно-зрелищных целях и их содержанию в сооружениях, являющихся объектами капитального строительства, введенных в эксплуатацию до даты вступления настоящего Постановления в силу.</w:t>
      </w:r>
      <w:proofErr w:type="gramEnd"/>
    </w:p>
    <w:p w:rsidR="006B04EB" w:rsidRPr="006B04EB" w:rsidRDefault="006B04EB" w:rsidP="006B04EB">
      <w:pPr>
        <w:spacing w:after="1" w:line="240" w:lineRule="auto"/>
        <w:ind w:firstLine="540"/>
        <w:jc w:val="both"/>
        <w:rPr>
          <w:rFonts w:ascii="Times New Roman" w:hAnsi="Times New Roman" w:cs="Times New Roman"/>
          <w:b/>
          <w:sz w:val="28"/>
          <w:szCs w:val="28"/>
        </w:rPr>
      </w:pPr>
      <w:r w:rsidRPr="006B04EB">
        <w:rPr>
          <w:rFonts w:ascii="Times New Roman" w:hAnsi="Times New Roman" w:cs="Times New Roman"/>
          <w:b/>
          <w:sz w:val="28"/>
          <w:szCs w:val="28"/>
        </w:rPr>
        <w:t>6. Установлены дополнительные меры поддержки граждан, переселяемых из аварийного жилищного фонда</w:t>
      </w:r>
    </w:p>
    <w:p w:rsidR="00E4652C" w:rsidRPr="006B04EB" w:rsidRDefault="006B04EB" w:rsidP="006B04EB">
      <w:pPr>
        <w:spacing w:after="1"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Прокуратура Кожевниковского района разъясняет, что Федеральным</w:t>
      </w:r>
      <w:r w:rsidR="00E4652C" w:rsidRPr="00935C70">
        <w:rPr>
          <w:rFonts w:ascii="Times New Roman" w:hAnsi="Times New Roman" w:cs="Times New Roman"/>
          <w:sz w:val="28"/>
          <w:szCs w:val="28"/>
        </w:rPr>
        <w:t xml:space="preserve"> </w:t>
      </w:r>
      <w:hyperlink r:id="rId10" w:history="1">
        <w:r w:rsidR="00E4652C" w:rsidRPr="00935C70">
          <w:rPr>
            <w:rFonts w:ascii="Times New Roman" w:hAnsi="Times New Roman" w:cs="Times New Roman"/>
            <w:color w:val="0000FF"/>
            <w:sz w:val="28"/>
            <w:szCs w:val="28"/>
          </w:rPr>
          <w:t>закон</w:t>
        </w:r>
      </w:hyperlink>
      <w:r>
        <w:rPr>
          <w:rFonts w:ascii="Times New Roman" w:hAnsi="Times New Roman" w:cs="Times New Roman"/>
          <w:color w:val="0000FF"/>
          <w:sz w:val="28"/>
          <w:szCs w:val="28"/>
        </w:rPr>
        <w:t>ом</w:t>
      </w:r>
      <w:r w:rsidR="00E4652C" w:rsidRPr="00935C70">
        <w:rPr>
          <w:rFonts w:ascii="Times New Roman" w:hAnsi="Times New Roman" w:cs="Times New Roman"/>
          <w:sz w:val="28"/>
          <w:szCs w:val="28"/>
        </w:rPr>
        <w:t xml:space="preserve"> от 27.12.2019 N 473-ФЗ</w:t>
      </w:r>
      <w:r>
        <w:rPr>
          <w:rFonts w:ascii="Times New Roman" w:hAnsi="Times New Roman" w:cs="Times New Roman"/>
          <w:sz w:val="28"/>
          <w:szCs w:val="28"/>
        </w:rPr>
        <w:t xml:space="preserve"> «</w:t>
      </w:r>
      <w:r w:rsidR="00E4652C" w:rsidRPr="00935C70">
        <w:rPr>
          <w:rFonts w:ascii="Times New Roman" w:hAnsi="Times New Roman" w:cs="Times New Roman"/>
          <w:sz w:val="28"/>
          <w:szCs w:val="28"/>
        </w:rPr>
        <w:t>О внесении изменений в Жилищный кодекс Российской Федерации и Федеральный закон "О Фонде содействия реформированию жилищно-коммунального хозяйства" в части переселения гражда</w:t>
      </w:r>
      <w:r>
        <w:rPr>
          <w:rFonts w:ascii="Times New Roman" w:hAnsi="Times New Roman" w:cs="Times New Roman"/>
          <w:sz w:val="28"/>
          <w:szCs w:val="28"/>
        </w:rPr>
        <w:t>н из аварийного жилищного фонда» у</w:t>
      </w:r>
      <w:r w:rsidR="00E4652C" w:rsidRPr="006B04EB">
        <w:rPr>
          <w:rFonts w:ascii="Times New Roman" w:hAnsi="Times New Roman" w:cs="Times New Roman"/>
          <w:sz w:val="28"/>
          <w:szCs w:val="28"/>
        </w:rPr>
        <w:t>становлены дополнительные меры поддержки граждан, переселяемых из аварийного жилищного фонда</w:t>
      </w:r>
      <w:r>
        <w:rPr>
          <w:rFonts w:ascii="Times New Roman" w:hAnsi="Times New Roman" w:cs="Times New Roman"/>
          <w:sz w:val="28"/>
          <w:szCs w:val="28"/>
        </w:rPr>
        <w:t>.</w:t>
      </w:r>
    </w:p>
    <w:p w:rsidR="00E4652C" w:rsidRPr="00935C70" w:rsidRDefault="00E4652C" w:rsidP="00935C70">
      <w:pPr>
        <w:spacing w:after="1" w:line="240" w:lineRule="auto"/>
        <w:ind w:firstLine="540"/>
        <w:jc w:val="both"/>
        <w:rPr>
          <w:rFonts w:ascii="Times New Roman" w:hAnsi="Times New Roman" w:cs="Times New Roman"/>
          <w:sz w:val="28"/>
          <w:szCs w:val="28"/>
        </w:rPr>
      </w:pPr>
      <w:r w:rsidRPr="00935C70">
        <w:rPr>
          <w:rFonts w:ascii="Times New Roman" w:hAnsi="Times New Roman" w:cs="Times New Roman"/>
          <w:sz w:val="28"/>
          <w:szCs w:val="28"/>
        </w:rPr>
        <w:t>В частности, вводится требование о включении в размер возмещения за изымаемое жилое помещение рыночной стоимости земельного участка, на котором расположен многоквартирный дом.</w:t>
      </w:r>
    </w:p>
    <w:p w:rsidR="00E4652C" w:rsidRPr="00935C70" w:rsidRDefault="00E4652C" w:rsidP="00935C70">
      <w:pPr>
        <w:spacing w:after="1" w:line="240" w:lineRule="auto"/>
        <w:ind w:firstLine="540"/>
        <w:jc w:val="both"/>
        <w:rPr>
          <w:rFonts w:ascii="Times New Roman" w:hAnsi="Times New Roman" w:cs="Times New Roman"/>
          <w:sz w:val="28"/>
          <w:szCs w:val="28"/>
        </w:rPr>
      </w:pPr>
      <w:r w:rsidRPr="00935C70">
        <w:rPr>
          <w:rFonts w:ascii="Times New Roman" w:hAnsi="Times New Roman" w:cs="Times New Roman"/>
          <w:sz w:val="28"/>
          <w:szCs w:val="28"/>
        </w:rPr>
        <w:t>Предусматривается возможность расходования средств Фонда содействия реформированию ЖКХ, средств региональных и местных бюджетов на приобретение жилых помещений, строительство домов, выплату гражданам возмещения, предоставление субсидии гражданам на приобретение (строительство) жилых помещений, а также застройщикам, реализующим проекты по развитию застроенных территорий или комплексному развитию территорий.</w:t>
      </w:r>
    </w:p>
    <w:p w:rsidR="00E4652C" w:rsidRPr="00935C70" w:rsidRDefault="00E4652C" w:rsidP="00935C70">
      <w:pPr>
        <w:spacing w:after="1" w:line="240" w:lineRule="auto"/>
        <w:ind w:firstLine="540"/>
        <w:jc w:val="both"/>
        <w:rPr>
          <w:rFonts w:ascii="Times New Roman" w:hAnsi="Times New Roman" w:cs="Times New Roman"/>
          <w:sz w:val="28"/>
          <w:szCs w:val="28"/>
        </w:rPr>
      </w:pPr>
      <w:r w:rsidRPr="00935C70">
        <w:rPr>
          <w:rFonts w:ascii="Times New Roman" w:hAnsi="Times New Roman" w:cs="Times New Roman"/>
          <w:sz w:val="28"/>
          <w:szCs w:val="28"/>
        </w:rPr>
        <w:t>Федеральный закон вступает в силу со дня его официального опубликования.</w:t>
      </w:r>
    </w:p>
    <w:p w:rsidR="006B04EB" w:rsidRPr="00935C70" w:rsidRDefault="006B04EB" w:rsidP="006B04EB">
      <w:pPr>
        <w:spacing w:after="1" w:line="240" w:lineRule="auto"/>
        <w:ind w:firstLine="540"/>
        <w:jc w:val="both"/>
        <w:rPr>
          <w:rFonts w:ascii="Times New Roman" w:hAnsi="Times New Roman" w:cs="Times New Roman"/>
          <w:sz w:val="28"/>
          <w:szCs w:val="28"/>
        </w:rPr>
      </w:pPr>
      <w:r w:rsidRPr="006B04EB">
        <w:rPr>
          <w:rFonts w:ascii="Times New Roman" w:hAnsi="Times New Roman" w:cs="Times New Roman"/>
          <w:b/>
          <w:sz w:val="28"/>
          <w:szCs w:val="28"/>
        </w:rPr>
        <w:t>7.</w:t>
      </w:r>
      <w:r>
        <w:rPr>
          <w:rFonts w:ascii="Times New Roman" w:hAnsi="Times New Roman" w:cs="Times New Roman"/>
          <w:sz w:val="28"/>
          <w:szCs w:val="28"/>
        </w:rPr>
        <w:t xml:space="preserve"> </w:t>
      </w:r>
      <w:r w:rsidRPr="00935C70">
        <w:rPr>
          <w:rFonts w:ascii="Times New Roman" w:hAnsi="Times New Roman" w:cs="Times New Roman"/>
          <w:b/>
          <w:sz w:val="28"/>
          <w:szCs w:val="28"/>
        </w:rPr>
        <w:t>С 1 января 2020 года МРОТ повышен до 12130 рублей в месяц</w:t>
      </w:r>
    </w:p>
    <w:p w:rsidR="00E4652C" w:rsidRPr="00935C70" w:rsidRDefault="006B04EB" w:rsidP="006B04EB">
      <w:pPr>
        <w:spacing w:after="1"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Прокуратура Кожевниковского района разъясняет, что  </w:t>
      </w:r>
      <w:proofErr w:type="gramStart"/>
      <w:r>
        <w:rPr>
          <w:rFonts w:ascii="Times New Roman" w:hAnsi="Times New Roman" w:cs="Times New Roman"/>
          <w:sz w:val="28"/>
          <w:szCs w:val="28"/>
        </w:rPr>
        <w:t>Федеральным</w:t>
      </w:r>
      <w:proofErr w:type="gramEnd"/>
      <w:r w:rsidR="00E4652C" w:rsidRPr="00935C70">
        <w:rPr>
          <w:rFonts w:ascii="Times New Roman" w:hAnsi="Times New Roman" w:cs="Times New Roman"/>
          <w:sz w:val="28"/>
          <w:szCs w:val="28"/>
        </w:rPr>
        <w:t xml:space="preserve"> </w:t>
      </w:r>
      <w:hyperlink r:id="rId11" w:history="1">
        <w:r w:rsidR="00E4652C" w:rsidRPr="00935C70">
          <w:rPr>
            <w:rFonts w:ascii="Times New Roman" w:hAnsi="Times New Roman" w:cs="Times New Roman"/>
            <w:color w:val="0000FF"/>
            <w:sz w:val="28"/>
            <w:szCs w:val="28"/>
          </w:rPr>
          <w:t>закон</w:t>
        </w:r>
      </w:hyperlink>
      <w:r>
        <w:rPr>
          <w:rFonts w:ascii="Times New Roman" w:hAnsi="Times New Roman" w:cs="Times New Roman"/>
          <w:color w:val="0000FF"/>
          <w:sz w:val="28"/>
          <w:szCs w:val="28"/>
        </w:rPr>
        <w:t>ом</w:t>
      </w:r>
      <w:r w:rsidR="00E4652C" w:rsidRPr="00935C70">
        <w:rPr>
          <w:rFonts w:ascii="Times New Roman" w:hAnsi="Times New Roman" w:cs="Times New Roman"/>
          <w:sz w:val="28"/>
          <w:szCs w:val="28"/>
        </w:rPr>
        <w:t xml:space="preserve"> от 27.1</w:t>
      </w:r>
      <w:r>
        <w:rPr>
          <w:rFonts w:ascii="Times New Roman" w:hAnsi="Times New Roman" w:cs="Times New Roman"/>
          <w:sz w:val="28"/>
          <w:szCs w:val="28"/>
        </w:rPr>
        <w:t>2.2019 №</w:t>
      </w:r>
      <w:r w:rsidR="00E4652C" w:rsidRPr="00935C70">
        <w:rPr>
          <w:rFonts w:ascii="Times New Roman" w:hAnsi="Times New Roman" w:cs="Times New Roman"/>
          <w:sz w:val="28"/>
          <w:szCs w:val="28"/>
        </w:rPr>
        <w:t xml:space="preserve"> 463-ФЗ</w:t>
      </w:r>
      <w:r>
        <w:rPr>
          <w:rFonts w:ascii="Times New Roman" w:hAnsi="Times New Roman" w:cs="Times New Roman"/>
          <w:sz w:val="28"/>
          <w:szCs w:val="28"/>
        </w:rPr>
        <w:t xml:space="preserve"> </w:t>
      </w:r>
      <w:r w:rsidR="00E4652C" w:rsidRPr="00935C70">
        <w:rPr>
          <w:rFonts w:ascii="Times New Roman" w:hAnsi="Times New Roman" w:cs="Times New Roman"/>
          <w:sz w:val="28"/>
          <w:szCs w:val="28"/>
        </w:rPr>
        <w:t>"О внесении изменений в статью 1 Федерального закона "О минимальном размере оплаты труда"</w:t>
      </w:r>
      <w:r w:rsidRPr="006B04EB">
        <w:rPr>
          <w:rFonts w:ascii="Times New Roman" w:hAnsi="Times New Roman" w:cs="Times New Roman"/>
          <w:b/>
          <w:sz w:val="28"/>
          <w:szCs w:val="28"/>
        </w:rPr>
        <w:t xml:space="preserve"> </w:t>
      </w:r>
      <w:r>
        <w:rPr>
          <w:rFonts w:ascii="Times New Roman" w:hAnsi="Times New Roman" w:cs="Times New Roman"/>
          <w:b/>
          <w:sz w:val="28"/>
          <w:szCs w:val="28"/>
        </w:rPr>
        <w:t>с</w:t>
      </w:r>
      <w:r w:rsidRPr="006B04EB">
        <w:rPr>
          <w:rFonts w:ascii="Times New Roman" w:hAnsi="Times New Roman" w:cs="Times New Roman"/>
          <w:b/>
          <w:sz w:val="28"/>
          <w:szCs w:val="28"/>
        </w:rPr>
        <w:t xml:space="preserve"> 1 января 2020 года МРОТ повышен до 12130 рублей в месяц</w:t>
      </w:r>
    </w:p>
    <w:p w:rsidR="00E4652C" w:rsidRPr="00935C70" w:rsidRDefault="00E4652C" w:rsidP="006B04EB">
      <w:pPr>
        <w:spacing w:after="1" w:line="240" w:lineRule="auto"/>
        <w:ind w:firstLine="540"/>
        <w:jc w:val="both"/>
        <w:rPr>
          <w:rFonts w:ascii="Times New Roman" w:hAnsi="Times New Roman" w:cs="Times New Roman"/>
          <w:sz w:val="28"/>
          <w:szCs w:val="28"/>
        </w:rPr>
      </w:pPr>
      <w:r w:rsidRPr="00935C70">
        <w:rPr>
          <w:rFonts w:ascii="Times New Roman" w:hAnsi="Times New Roman" w:cs="Times New Roman"/>
          <w:sz w:val="28"/>
          <w:szCs w:val="28"/>
        </w:rPr>
        <w:t>До настоящего времени он составлял 11280 рублей в месяц.</w:t>
      </w:r>
    </w:p>
    <w:p w:rsidR="00E4652C" w:rsidRDefault="00E4652C" w:rsidP="006B04EB">
      <w:pPr>
        <w:spacing w:after="1" w:line="240" w:lineRule="auto"/>
        <w:ind w:firstLine="540"/>
        <w:jc w:val="both"/>
        <w:rPr>
          <w:rFonts w:ascii="Times New Roman" w:hAnsi="Times New Roman" w:cs="Times New Roman"/>
          <w:sz w:val="28"/>
          <w:szCs w:val="28"/>
        </w:rPr>
      </w:pPr>
      <w:r w:rsidRPr="00935C70">
        <w:rPr>
          <w:rFonts w:ascii="Times New Roman" w:hAnsi="Times New Roman" w:cs="Times New Roman"/>
          <w:sz w:val="28"/>
          <w:szCs w:val="28"/>
        </w:rPr>
        <w:lastRenderedPageBreak/>
        <w:t>Также уточнено, что МРОТ устанавливается федеральным законом в размере не ниже прожиточного минимума трудоспособного населения в целом по РФ за второй квартал предыдущего года.</w:t>
      </w:r>
    </w:p>
    <w:p w:rsidR="006B04EB" w:rsidRPr="00935C70" w:rsidRDefault="006B04EB" w:rsidP="006B04EB">
      <w:pPr>
        <w:spacing w:after="1"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935C70">
        <w:rPr>
          <w:rFonts w:ascii="Times New Roman" w:hAnsi="Times New Roman" w:cs="Times New Roman"/>
          <w:b/>
          <w:sz w:val="28"/>
          <w:szCs w:val="28"/>
        </w:rPr>
        <w:t xml:space="preserve">Граждан будут информировать о мерах соцзащиты через портал </w:t>
      </w:r>
      <w:proofErr w:type="spellStart"/>
      <w:r w:rsidRPr="00935C70">
        <w:rPr>
          <w:rFonts w:ascii="Times New Roman" w:hAnsi="Times New Roman" w:cs="Times New Roman"/>
          <w:b/>
          <w:sz w:val="28"/>
          <w:szCs w:val="28"/>
        </w:rPr>
        <w:t>госуслуг</w:t>
      </w:r>
      <w:proofErr w:type="spellEnd"/>
      <w:r w:rsidRPr="00935C70">
        <w:rPr>
          <w:rFonts w:ascii="Times New Roman" w:hAnsi="Times New Roman" w:cs="Times New Roman"/>
          <w:b/>
          <w:sz w:val="28"/>
          <w:szCs w:val="28"/>
        </w:rPr>
        <w:t>, по телефону, в МФЦ и органах власти</w:t>
      </w:r>
    </w:p>
    <w:p w:rsidR="00E4652C" w:rsidRPr="0035062B" w:rsidRDefault="006B04EB" w:rsidP="0035062B">
      <w:pPr>
        <w:spacing w:after="1"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Прокуратура Кожевниковского района разъясняет, что  Федеральным</w:t>
      </w:r>
      <w:r w:rsidR="00E4652C" w:rsidRPr="00935C70">
        <w:rPr>
          <w:rFonts w:ascii="Times New Roman" w:hAnsi="Times New Roman" w:cs="Times New Roman"/>
          <w:sz w:val="28"/>
          <w:szCs w:val="28"/>
        </w:rPr>
        <w:t xml:space="preserve"> </w:t>
      </w:r>
      <w:hyperlink r:id="rId12" w:history="1">
        <w:r w:rsidR="00E4652C" w:rsidRPr="00935C70">
          <w:rPr>
            <w:rFonts w:ascii="Times New Roman" w:hAnsi="Times New Roman" w:cs="Times New Roman"/>
            <w:color w:val="0000FF"/>
            <w:sz w:val="28"/>
            <w:szCs w:val="28"/>
          </w:rPr>
          <w:t>закон</w:t>
        </w:r>
      </w:hyperlink>
      <w:r>
        <w:rPr>
          <w:rFonts w:ascii="Times New Roman" w:hAnsi="Times New Roman" w:cs="Times New Roman"/>
          <w:color w:val="0000FF"/>
          <w:sz w:val="28"/>
          <w:szCs w:val="28"/>
        </w:rPr>
        <w:t>ом</w:t>
      </w:r>
      <w:r w:rsidR="00E4652C" w:rsidRPr="00935C70">
        <w:rPr>
          <w:rFonts w:ascii="Times New Roman" w:hAnsi="Times New Roman" w:cs="Times New Roman"/>
          <w:sz w:val="28"/>
          <w:szCs w:val="28"/>
        </w:rPr>
        <w:t xml:space="preserve"> от 27.12.2019 N 461-ФЗ</w:t>
      </w:r>
      <w:r>
        <w:rPr>
          <w:rFonts w:ascii="Times New Roman" w:hAnsi="Times New Roman" w:cs="Times New Roman"/>
          <w:sz w:val="28"/>
          <w:szCs w:val="28"/>
        </w:rPr>
        <w:t xml:space="preserve"> </w:t>
      </w:r>
      <w:r w:rsidR="00E4652C" w:rsidRPr="00935C70">
        <w:rPr>
          <w:rFonts w:ascii="Times New Roman" w:hAnsi="Times New Roman" w:cs="Times New Roman"/>
          <w:sz w:val="28"/>
          <w:szCs w:val="28"/>
        </w:rPr>
        <w:t>"О внесении изменений в Федеральный закон "О государственной социальной помощи" и статью 3 Федерального закона "О внесении изменений в Федеральный закон "Об актах гражданского состояния"</w:t>
      </w:r>
      <w:r w:rsidR="0035062B" w:rsidRPr="0035062B">
        <w:rPr>
          <w:rFonts w:ascii="Times New Roman" w:hAnsi="Times New Roman" w:cs="Times New Roman"/>
          <w:b/>
          <w:sz w:val="28"/>
          <w:szCs w:val="28"/>
        </w:rPr>
        <w:t xml:space="preserve"> </w:t>
      </w:r>
      <w:r w:rsidR="0035062B" w:rsidRPr="0035062B">
        <w:rPr>
          <w:rFonts w:ascii="Times New Roman" w:hAnsi="Times New Roman" w:cs="Times New Roman"/>
          <w:sz w:val="28"/>
          <w:szCs w:val="28"/>
        </w:rPr>
        <w:t xml:space="preserve">граждан будут информировать о мерах соцзащиты через портал </w:t>
      </w:r>
      <w:proofErr w:type="spellStart"/>
      <w:r w:rsidR="0035062B" w:rsidRPr="0035062B">
        <w:rPr>
          <w:rFonts w:ascii="Times New Roman" w:hAnsi="Times New Roman" w:cs="Times New Roman"/>
          <w:sz w:val="28"/>
          <w:szCs w:val="28"/>
        </w:rPr>
        <w:t>госуслуг</w:t>
      </w:r>
      <w:proofErr w:type="spellEnd"/>
      <w:r w:rsidR="0035062B" w:rsidRPr="0035062B">
        <w:rPr>
          <w:rFonts w:ascii="Times New Roman" w:hAnsi="Times New Roman" w:cs="Times New Roman"/>
          <w:sz w:val="28"/>
          <w:szCs w:val="28"/>
        </w:rPr>
        <w:t>, по телефону, в МФЦ и органах власти</w:t>
      </w:r>
      <w:r w:rsidR="0035062B">
        <w:rPr>
          <w:rFonts w:ascii="Times New Roman" w:hAnsi="Times New Roman" w:cs="Times New Roman"/>
          <w:sz w:val="28"/>
          <w:szCs w:val="28"/>
        </w:rPr>
        <w:t xml:space="preserve">. </w:t>
      </w:r>
      <w:proofErr w:type="gramEnd"/>
    </w:p>
    <w:p w:rsidR="00E4652C" w:rsidRPr="00935C70" w:rsidRDefault="00E4652C" w:rsidP="00935C70">
      <w:pPr>
        <w:spacing w:after="1" w:line="240" w:lineRule="auto"/>
        <w:ind w:firstLine="540"/>
        <w:jc w:val="both"/>
        <w:rPr>
          <w:rFonts w:ascii="Times New Roman" w:hAnsi="Times New Roman" w:cs="Times New Roman"/>
          <w:sz w:val="28"/>
          <w:szCs w:val="28"/>
        </w:rPr>
      </w:pPr>
      <w:proofErr w:type="gramStart"/>
      <w:r w:rsidRPr="00935C70">
        <w:rPr>
          <w:rFonts w:ascii="Times New Roman" w:hAnsi="Times New Roman" w:cs="Times New Roman"/>
          <w:sz w:val="28"/>
          <w:szCs w:val="28"/>
        </w:rPr>
        <w:t xml:space="preserve">Закон о государственной </w:t>
      </w:r>
      <w:proofErr w:type="spellStart"/>
      <w:r w:rsidRPr="00935C70">
        <w:rPr>
          <w:rFonts w:ascii="Times New Roman" w:hAnsi="Times New Roman" w:cs="Times New Roman"/>
          <w:sz w:val="28"/>
          <w:szCs w:val="28"/>
        </w:rPr>
        <w:t>соцпомощи</w:t>
      </w:r>
      <w:proofErr w:type="spellEnd"/>
      <w:r w:rsidRPr="00935C70">
        <w:rPr>
          <w:rFonts w:ascii="Times New Roman" w:hAnsi="Times New Roman" w:cs="Times New Roman"/>
          <w:sz w:val="28"/>
          <w:szCs w:val="28"/>
        </w:rPr>
        <w:t xml:space="preserve"> дополнен статьей об информировании граждан о мерах социальной защиты (поддержки), социальных услугах, иных социальных гарантиях и выплатах.</w:t>
      </w:r>
      <w:proofErr w:type="gramEnd"/>
    </w:p>
    <w:p w:rsidR="00E4652C" w:rsidRPr="00935C70" w:rsidRDefault="00E4652C" w:rsidP="00935C70">
      <w:pPr>
        <w:spacing w:after="1" w:line="240" w:lineRule="auto"/>
        <w:ind w:firstLine="540"/>
        <w:jc w:val="both"/>
        <w:rPr>
          <w:rFonts w:ascii="Times New Roman" w:hAnsi="Times New Roman" w:cs="Times New Roman"/>
          <w:sz w:val="28"/>
          <w:szCs w:val="28"/>
        </w:rPr>
      </w:pPr>
      <w:r w:rsidRPr="00935C70">
        <w:rPr>
          <w:rFonts w:ascii="Times New Roman" w:hAnsi="Times New Roman" w:cs="Times New Roman"/>
          <w:sz w:val="28"/>
          <w:szCs w:val="28"/>
        </w:rPr>
        <w:t>Установлено, что вышеуказанными способами гражданин вправе получать персонифицированную информацию, сформированную в Единой государственной информационной системе социального обеспечения (ЕГИССО), о правах, возникающих в связи с событием, наступление которого предоставляет ему возможность получения таких мер.</w:t>
      </w:r>
    </w:p>
    <w:p w:rsidR="00E4652C" w:rsidRPr="00935C70" w:rsidRDefault="00E4652C" w:rsidP="00935C70">
      <w:pPr>
        <w:spacing w:after="1" w:line="240" w:lineRule="auto"/>
        <w:ind w:firstLine="540"/>
        <w:jc w:val="both"/>
        <w:rPr>
          <w:rFonts w:ascii="Times New Roman" w:hAnsi="Times New Roman" w:cs="Times New Roman"/>
          <w:sz w:val="28"/>
          <w:szCs w:val="28"/>
        </w:rPr>
      </w:pPr>
      <w:r w:rsidRPr="00935C70">
        <w:rPr>
          <w:rFonts w:ascii="Times New Roman" w:hAnsi="Times New Roman" w:cs="Times New Roman"/>
          <w:sz w:val="28"/>
          <w:szCs w:val="28"/>
        </w:rPr>
        <w:t>Порядок такого информирования устанавливается Правительством РФ.</w:t>
      </w:r>
    </w:p>
    <w:p w:rsidR="00E4652C" w:rsidRPr="00935C70" w:rsidRDefault="00E4652C" w:rsidP="00935C70">
      <w:pPr>
        <w:spacing w:after="1" w:line="240" w:lineRule="auto"/>
        <w:ind w:firstLine="540"/>
        <w:jc w:val="both"/>
        <w:rPr>
          <w:rFonts w:ascii="Times New Roman" w:hAnsi="Times New Roman" w:cs="Times New Roman"/>
          <w:sz w:val="28"/>
          <w:szCs w:val="28"/>
        </w:rPr>
      </w:pPr>
      <w:r w:rsidRPr="00935C70">
        <w:rPr>
          <w:rFonts w:ascii="Times New Roman" w:hAnsi="Times New Roman" w:cs="Times New Roman"/>
          <w:sz w:val="28"/>
          <w:szCs w:val="28"/>
        </w:rPr>
        <w:t xml:space="preserve">Уточнено также, что органам соцзащиты населения сведения о </w:t>
      </w:r>
      <w:proofErr w:type="spellStart"/>
      <w:r w:rsidRPr="00935C70">
        <w:rPr>
          <w:rFonts w:ascii="Times New Roman" w:hAnsi="Times New Roman" w:cs="Times New Roman"/>
          <w:sz w:val="28"/>
          <w:szCs w:val="28"/>
        </w:rPr>
        <w:t>госрегистрации</w:t>
      </w:r>
      <w:proofErr w:type="spellEnd"/>
      <w:r w:rsidRPr="00935C70">
        <w:rPr>
          <w:rFonts w:ascii="Times New Roman" w:hAnsi="Times New Roman" w:cs="Times New Roman"/>
          <w:sz w:val="28"/>
          <w:szCs w:val="28"/>
        </w:rPr>
        <w:t xml:space="preserve"> актов гражданского состояния, содержащихся в Реестре ЗАГС, предоставляются в рамках межведомственного электронного взаимодействия до 31 декабря 2020 года (ранее - до 31 декабря 2019 года).</w:t>
      </w:r>
    </w:p>
    <w:p w:rsidR="00E4652C" w:rsidRPr="00935C70" w:rsidRDefault="00E4652C" w:rsidP="00935C70">
      <w:pPr>
        <w:spacing w:after="1" w:line="240" w:lineRule="auto"/>
        <w:ind w:firstLine="540"/>
        <w:jc w:val="both"/>
        <w:rPr>
          <w:rFonts w:ascii="Times New Roman" w:hAnsi="Times New Roman" w:cs="Times New Roman"/>
          <w:sz w:val="28"/>
          <w:szCs w:val="28"/>
        </w:rPr>
      </w:pPr>
      <w:r w:rsidRPr="00935C70">
        <w:rPr>
          <w:rFonts w:ascii="Times New Roman" w:hAnsi="Times New Roman" w:cs="Times New Roman"/>
          <w:sz w:val="28"/>
          <w:szCs w:val="28"/>
        </w:rPr>
        <w:t>Настоящий Федеральный закон вступает в силу со дня его официального опубликования, за исключением отдельных положений, для которых установлены иные сроки вступления в силу.</w:t>
      </w:r>
    </w:p>
    <w:p w:rsidR="0035062B" w:rsidRPr="00935C70" w:rsidRDefault="0035062B" w:rsidP="0035062B">
      <w:pPr>
        <w:spacing w:after="1"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935C70">
        <w:rPr>
          <w:rFonts w:ascii="Times New Roman" w:hAnsi="Times New Roman" w:cs="Times New Roman"/>
          <w:b/>
          <w:sz w:val="28"/>
          <w:szCs w:val="28"/>
        </w:rPr>
        <w:t>Подписан Закон, регулирующий правоотношения в сфере производства, оборота и потребления продукции виноградарства и виноделия</w:t>
      </w:r>
    </w:p>
    <w:p w:rsidR="00E4652C" w:rsidRPr="00935C70" w:rsidRDefault="0035062B" w:rsidP="0035062B">
      <w:pPr>
        <w:spacing w:after="1"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Прокуратура Кожевниковского района разъясняет, что  подписан </w:t>
      </w:r>
      <w:r w:rsidR="00E4652C" w:rsidRPr="00935C70">
        <w:rPr>
          <w:rFonts w:ascii="Times New Roman" w:hAnsi="Times New Roman" w:cs="Times New Roman"/>
          <w:sz w:val="28"/>
          <w:szCs w:val="28"/>
        </w:rPr>
        <w:t xml:space="preserve">Федеральный </w:t>
      </w:r>
      <w:hyperlink r:id="rId13" w:history="1">
        <w:r w:rsidR="00E4652C" w:rsidRPr="00935C70">
          <w:rPr>
            <w:rFonts w:ascii="Times New Roman" w:hAnsi="Times New Roman" w:cs="Times New Roman"/>
            <w:color w:val="0000FF"/>
            <w:sz w:val="28"/>
            <w:szCs w:val="28"/>
          </w:rPr>
          <w:t>закон</w:t>
        </w:r>
      </w:hyperlink>
      <w:r w:rsidR="00E4652C" w:rsidRPr="00935C70">
        <w:rPr>
          <w:rFonts w:ascii="Times New Roman" w:hAnsi="Times New Roman" w:cs="Times New Roman"/>
          <w:sz w:val="28"/>
          <w:szCs w:val="28"/>
        </w:rPr>
        <w:t xml:space="preserve"> от 27.12.2019 N 468-ФЗ</w:t>
      </w:r>
      <w:r>
        <w:rPr>
          <w:rFonts w:ascii="Times New Roman" w:hAnsi="Times New Roman" w:cs="Times New Roman"/>
          <w:sz w:val="28"/>
          <w:szCs w:val="28"/>
        </w:rPr>
        <w:t xml:space="preserve"> </w:t>
      </w:r>
      <w:r w:rsidR="00E4652C" w:rsidRPr="00935C70">
        <w:rPr>
          <w:rFonts w:ascii="Times New Roman" w:hAnsi="Times New Roman" w:cs="Times New Roman"/>
          <w:sz w:val="28"/>
          <w:szCs w:val="28"/>
        </w:rPr>
        <w:t>"О виноградарстве и виноделии в Российской Федерации"</w:t>
      </w:r>
      <w:r>
        <w:rPr>
          <w:rFonts w:ascii="Times New Roman" w:hAnsi="Times New Roman" w:cs="Times New Roman"/>
          <w:sz w:val="28"/>
          <w:szCs w:val="28"/>
        </w:rPr>
        <w:t xml:space="preserve">, </w:t>
      </w:r>
      <w:r w:rsidRPr="0035062B">
        <w:rPr>
          <w:rFonts w:ascii="Times New Roman" w:hAnsi="Times New Roman" w:cs="Times New Roman"/>
          <w:sz w:val="28"/>
          <w:szCs w:val="28"/>
        </w:rPr>
        <w:t>регулирующий правоотношения в сфере производства, оборота и потребления продукции виноградарства и виноделия</w:t>
      </w:r>
      <w:r>
        <w:rPr>
          <w:rFonts w:ascii="Times New Roman" w:hAnsi="Times New Roman" w:cs="Times New Roman"/>
          <w:sz w:val="28"/>
          <w:szCs w:val="28"/>
        </w:rPr>
        <w:t>.</w:t>
      </w:r>
    </w:p>
    <w:p w:rsidR="00E4652C" w:rsidRPr="00935C70" w:rsidRDefault="00E4652C" w:rsidP="00935C70">
      <w:pPr>
        <w:spacing w:after="1" w:line="240" w:lineRule="auto"/>
        <w:ind w:firstLine="540"/>
        <w:jc w:val="both"/>
        <w:rPr>
          <w:rFonts w:ascii="Times New Roman" w:hAnsi="Times New Roman" w:cs="Times New Roman"/>
          <w:sz w:val="28"/>
          <w:szCs w:val="28"/>
        </w:rPr>
      </w:pPr>
      <w:r w:rsidRPr="00935C70">
        <w:rPr>
          <w:rFonts w:ascii="Times New Roman" w:hAnsi="Times New Roman" w:cs="Times New Roman"/>
          <w:sz w:val="28"/>
          <w:szCs w:val="28"/>
        </w:rPr>
        <w:t>Закон устанавливает правовые, организационные, технологические и экономические основы в области производства, оборота и потребления продукции виноградарства и винодельческой продукции, формы, условия и порядок осуществления государственной поддержки в области виноградарства и виноделия, полномочия органов государственной власти и местного самоуправления, правовое положение субъектов виноградарства и виноделия.</w:t>
      </w:r>
    </w:p>
    <w:p w:rsidR="00E4652C" w:rsidRPr="00935C70" w:rsidRDefault="00E4652C" w:rsidP="00935C70">
      <w:pPr>
        <w:spacing w:after="1" w:line="240" w:lineRule="auto"/>
        <w:ind w:firstLine="540"/>
        <w:jc w:val="both"/>
        <w:rPr>
          <w:rFonts w:ascii="Times New Roman" w:hAnsi="Times New Roman" w:cs="Times New Roman"/>
          <w:sz w:val="28"/>
          <w:szCs w:val="28"/>
        </w:rPr>
      </w:pPr>
      <w:r w:rsidRPr="00935C70">
        <w:rPr>
          <w:rFonts w:ascii="Times New Roman" w:hAnsi="Times New Roman" w:cs="Times New Roman"/>
          <w:sz w:val="28"/>
          <w:szCs w:val="28"/>
        </w:rPr>
        <w:t xml:space="preserve">Закреплены определения, в том числе таких понятий, как "безалкогольное вино", "вино России", "контрафактная винодельческая </w:t>
      </w:r>
      <w:r w:rsidRPr="00935C70">
        <w:rPr>
          <w:rFonts w:ascii="Times New Roman" w:hAnsi="Times New Roman" w:cs="Times New Roman"/>
          <w:sz w:val="28"/>
          <w:szCs w:val="28"/>
        </w:rPr>
        <w:lastRenderedPageBreak/>
        <w:t>продукция", "</w:t>
      </w:r>
      <w:proofErr w:type="spellStart"/>
      <w:r w:rsidRPr="00935C70">
        <w:rPr>
          <w:rFonts w:ascii="Times New Roman" w:hAnsi="Times New Roman" w:cs="Times New Roman"/>
          <w:sz w:val="28"/>
          <w:szCs w:val="28"/>
        </w:rPr>
        <w:t>микровиноделие</w:t>
      </w:r>
      <w:proofErr w:type="spellEnd"/>
      <w:r w:rsidRPr="00935C70">
        <w:rPr>
          <w:rFonts w:ascii="Times New Roman" w:hAnsi="Times New Roman" w:cs="Times New Roman"/>
          <w:sz w:val="28"/>
          <w:szCs w:val="28"/>
        </w:rPr>
        <w:t>", "недоброкачественная винодельческая продукция", "российское шампанское", "фальсифицированная винодельческая продукция".</w:t>
      </w:r>
    </w:p>
    <w:p w:rsidR="00E4652C" w:rsidRPr="00935C70" w:rsidRDefault="00E4652C" w:rsidP="00935C70">
      <w:pPr>
        <w:spacing w:after="1" w:line="240" w:lineRule="auto"/>
        <w:ind w:firstLine="540"/>
        <w:jc w:val="both"/>
        <w:rPr>
          <w:rFonts w:ascii="Times New Roman" w:hAnsi="Times New Roman" w:cs="Times New Roman"/>
          <w:sz w:val="28"/>
          <w:szCs w:val="28"/>
        </w:rPr>
      </w:pPr>
      <w:r w:rsidRPr="00935C70">
        <w:rPr>
          <w:rFonts w:ascii="Times New Roman" w:hAnsi="Times New Roman" w:cs="Times New Roman"/>
          <w:sz w:val="28"/>
          <w:szCs w:val="28"/>
        </w:rPr>
        <w:t xml:space="preserve">Установлены требования к определению и учету </w:t>
      </w:r>
      <w:proofErr w:type="spellStart"/>
      <w:r w:rsidRPr="00935C70">
        <w:rPr>
          <w:rFonts w:ascii="Times New Roman" w:hAnsi="Times New Roman" w:cs="Times New Roman"/>
          <w:sz w:val="28"/>
          <w:szCs w:val="28"/>
        </w:rPr>
        <w:t>виноградопригодных</w:t>
      </w:r>
      <w:proofErr w:type="spellEnd"/>
      <w:r w:rsidRPr="00935C70">
        <w:rPr>
          <w:rFonts w:ascii="Times New Roman" w:hAnsi="Times New Roman" w:cs="Times New Roman"/>
          <w:sz w:val="28"/>
          <w:szCs w:val="28"/>
        </w:rPr>
        <w:t xml:space="preserve"> земель, порядку ведения федерального реестра виноградных насаждений, к саморегулируемым организациям виноградарей и виноделов, к порядку создания системы дегустационных комиссий, состоящей из центральной дегустационной комиссии и дегустационных комиссий </w:t>
      </w:r>
      <w:proofErr w:type="spellStart"/>
      <w:proofErr w:type="gramStart"/>
      <w:r w:rsidRPr="00935C70">
        <w:rPr>
          <w:rFonts w:ascii="Times New Roman" w:hAnsi="Times New Roman" w:cs="Times New Roman"/>
          <w:sz w:val="28"/>
          <w:szCs w:val="28"/>
        </w:rPr>
        <w:t>виноградо</w:t>
      </w:r>
      <w:proofErr w:type="spellEnd"/>
      <w:r w:rsidRPr="00935C70">
        <w:rPr>
          <w:rFonts w:ascii="Times New Roman" w:hAnsi="Times New Roman" w:cs="Times New Roman"/>
          <w:sz w:val="28"/>
          <w:szCs w:val="28"/>
        </w:rPr>
        <w:t>-винодельческих</w:t>
      </w:r>
      <w:proofErr w:type="gramEnd"/>
      <w:r w:rsidRPr="00935C70">
        <w:rPr>
          <w:rFonts w:ascii="Times New Roman" w:hAnsi="Times New Roman" w:cs="Times New Roman"/>
          <w:sz w:val="28"/>
          <w:szCs w:val="28"/>
        </w:rPr>
        <w:t xml:space="preserve"> зон, осуществляющих проведение органолептической оценки качества продукции виноградарства и винодельческой продукции.</w:t>
      </w:r>
    </w:p>
    <w:p w:rsidR="00E4652C" w:rsidRPr="00935C70" w:rsidRDefault="00E4652C" w:rsidP="00935C70">
      <w:pPr>
        <w:spacing w:after="1" w:line="240" w:lineRule="auto"/>
        <w:ind w:firstLine="540"/>
        <w:jc w:val="both"/>
        <w:rPr>
          <w:rFonts w:ascii="Times New Roman" w:hAnsi="Times New Roman" w:cs="Times New Roman"/>
          <w:sz w:val="28"/>
          <w:szCs w:val="28"/>
        </w:rPr>
      </w:pPr>
      <w:r w:rsidRPr="00935C70">
        <w:rPr>
          <w:rFonts w:ascii="Times New Roman" w:hAnsi="Times New Roman" w:cs="Times New Roman"/>
          <w:sz w:val="28"/>
          <w:szCs w:val="28"/>
        </w:rPr>
        <w:t>Предусмотрена классификация отдельных видов винодельческой продукции, разрешенные технологические приемы переработки винограда, предназначенного для использования при производстве продукции виноделия, запрещенные технологические приемы производства вина, крепленого вина, игристого вина.</w:t>
      </w:r>
    </w:p>
    <w:p w:rsidR="00E4652C" w:rsidRPr="00935C70" w:rsidRDefault="00E4652C" w:rsidP="00935C70">
      <w:pPr>
        <w:spacing w:after="1" w:line="240" w:lineRule="auto"/>
        <w:ind w:firstLine="540"/>
        <w:jc w:val="both"/>
        <w:rPr>
          <w:rFonts w:ascii="Times New Roman" w:hAnsi="Times New Roman" w:cs="Times New Roman"/>
          <w:sz w:val="28"/>
          <w:szCs w:val="28"/>
        </w:rPr>
      </w:pPr>
      <w:r w:rsidRPr="00935C70">
        <w:rPr>
          <w:rFonts w:ascii="Times New Roman" w:hAnsi="Times New Roman" w:cs="Times New Roman"/>
          <w:sz w:val="28"/>
          <w:szCs w:val="28"/>
        </w:rPr>
        <w:t>Введена российская национальная система защиты вина по географическому указанию и наименованию места происхождения.</w:t>
      </w:r>
    </w:p>
    <w:p w:rsidR="00E4652C" w:rsidRPr="00935C70" w:rsidRDefault="00E4652C" w:rsidP="00935C70">
      <w:pPr>
        <w:spacing w:after="1" w:line="240" w:lineRule="auto"/>
        <w:ind w:firstLine="540"/>
        <w:jc w:val="both"/>
        <w:rPr>
          <w:rFonts w:ascii="Times New Roman" w:hAnsi="Times New Roman" w:cs="Times New Roman"/>
          <w:sz w:val="28"/>
          <w:szCs w:val="28"/>
        </w:rPr>
      </w:pPr>
      <w:r w:rsidRPr="00935C70">
        <w:rPr>
          <w:rFonts w:ascii="Times New Roman" w:hAnsi="Times New Roman" w:cs="Times New Roman"/>
          <w:sz w:val="28"/>
          <w:szCs w:val="28"/>
        </w:rPr>
        <w:t xml:space="preserve">Определен порядок осуществления государственного контроля и надзора за соблюдением законодательства в области виноградарства и виноделия. Предусмотрен порядок осуществления общественного </w:t>
      </w:r>
      <w:proofErr w:type="gramStart"/>
      <w:r w:rsidRPr="00935C70">
        <w:rPr>
          <w:rFonts w:ascii="Times New Roman" w:hAnsi="Times New Roman" w:cs="Times New Roman"/>
          <w:sz w:val="28"/>
          <w:szCs w:val="28"/>
        </w:rPr>
        <w:t>контроля за</w:t>
      </w:r>
      <w:proofErr w:type="gramEnd"/>
      <w:r w:rsidRPr="00935C70">
        <w:rPr>
          <w:rFonts w:ascii="Times New Roman" w:hAnsi="Times New Roman" w:cs="Times New Roman"/>
          <w:sz w:val="28"/>
          <w:szCs w:val="28"/>
        </w:rPr>
        <w:t xml:space="preserve"> соблюдением настоящего Закона.</w:t>
      </w:r>
    </w:p>
    <w:p w:rsidR="0035062B" w:rsidRDefault="00E4652C" w:rsidP="0035062B">
      <w:pPr>
        <w:spacing w:after="1" w:line="240" w:lineRule="auto"/>
        <w:ind w:firstLine="540"/>
        <w:jc w:val="both"/>
        <w:rPr>
          <w:rFonts w:ascii="Times New Roman" w:hAnsi="Times New Roman" w:cs="Times New Roman"/>
          <w:sz w:val="28"/>
          <w:szCs w:val="28"/>
        </w:rPr>
      </w:pPr>
      <w:r w:rsidRPr="00935C70">
        <w:rPr>
          <w:rFonts w:ascii="Times New Roman" w:hAnsi="Times New Roman" w:cs="Times New Roman"/>
          <w:sz w:val="28"/>
          <w:szCs w:val="28"/>
        </w:rPr>
        <w:t>Закон вступает в силу по истечении 180 дней после дня его официального опубликования.</w:t>
      </w:r>
    </w:p>
    <w:p w:rsidR="0035062B" w:rsidRPr="0035062B" w:rsidRDefault="0035062B" w:rsidP="0035062B">
      <w:pPr>
        <w:spacing w:after="1" w:line="240" w:lineRule="auto"/>
        <w:ind w:firstLine="540"/>
        <w:jc w:val="both"/>
        <w:rPr>
          <w:rFonts w:ascii="Times New Roman" w:hAnsi="Times New Roman" w:cs="Times New Roman"/>
          <w:b/>
          <w:sz w:val="28"/>
          <w:szCs w:val="28"/>
        </w:rPr>
      </w:pPr>
      <w:r w:rsidRPr="0035062B">
        <w:rPr>
          <w:rFonts w:ascii="Times New Roman" w:hAnsi="Times New Roman" w:cs="Times New Roman"/>
          <w:b/>
          <w:sz w:val="28"/>
          <w:szCs w:val="28"/>
        </w:rPr>
        <w:t>10. Срок выдачи разрешения на строительство сокращен с 7 до 5 рабочих дней, срок предоставления градостроительного плана земельного участка - с 20 до 14 дней</w:t>
      </w:r>
    </w:p>
    <w:p w:rsidR="00E4652C" w:rsidRPr="00935C70" w:rsidRDefault="0035062B" w:rsidP="0035062B">
      <w:pPr>
        <w:spacing w:after="1"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Прокуратура Кожевниковского района разъясняет, что </w:t>
      </w:r>
      <w:proofErr w:type="gramStart"/>
      <w:r>
        <w:rPr>
          <w:rFonts w:ascii="Times New Roman" w:hAnsi="Times New Roman" w:cs="Times New Roman"/>
          <w:sz w:val="28"/>
          <w:szCs w:val="28"/>
        </w:rPr>
        <w:t>Федеральным</w:t>
      </w:r>
      <w:proofErr w:type="gramEnd"/>
      <w:r w:rsidR="00E4652C" w:rsidRPr="00935C70">
        <w:rPr>
          <w:rFonts w:ascii="Times New Roman" w:hAnsi="Times New Roman" w:cs="Times New Roman"/>
          <w:sz w:val="28"/>
          <w:szCs w:val="28"/>
        </w:rPr>
        <w:t xml:space="preserve"> </w:t>
      </w:r>
      <w:hyperlink r:id="rId14" w:history="1">
        <w:r w:rsidR="00E4652C" w:rsidRPr="00935C70">
          <w:rPr>
            <w:rFonts w:ascii="Times New Roman" w:hAnsi="Times New Roman" w:cs="Times New Roman"/>
            <w:color w:val="0000FF"/>
            <w:sz w:val="28"/>
            <w:szCs w:val="28"/>
          </w:rPr>
          <w:t>закон</w:t>
        </w:r>
      </w:hyperlink>
      <w:r>
        <w:rPr>
          <w:rFonts w:ascii="Times New Roman" w:hAnsi="Times New Roman" w:cs="Times New Roman"/>
          <w:color w:val="0000FF"/>
          <w:sz w:val="28"/>
          <w:szCs w:val="28"/>
        </w:rPr>
        <w:t>ом</w:t>
      </w:r>
      <w:r w:rsidR="00E4652C" w:rsidRPr="00935C70">
        <w:rPr>
          <w:rFonts w:ascii="Times New Roman" w:hAnsi="Times New Roman" w:cs="Times New Roman"/>
          <w:sz w:val="28"/>
          <w:szCs w:val="28"/>
        </w:rPr>
        <w:t xml:space="preserve"> от 27.12.2019 N 472-ФЗ</w:t>
      </w:r>
      <w:r>
        <w:rPr>
          <w:rFonts w:ascii="Times New Roman" w:hAnsi="Times New Roman" w:cs="Times New Roman"/>
          <w:sz w:val="28"/>
          <w:szCs w:val="28"/>
        </w:rPr>
        <w:t xml:space="preserve"> </w:t>
      </w:r>
      <w:r w:rsidR="00E4652C" w:rsidRPr="00935C70">
        <w:rPr>
          <w:rFonts w:ascii="Times New Roman" w:hAnsi="Times New Roman" w:cs="Times New Roman"/>
          <w:sz w:val="28"/>
          <w:szCs w:val="28"/>
        </w:rPr>
        <w:t>"О внесении изменений в Градостроительный кодекс Российской Федерации и отдельные законодательные акты Российской Федерации"</w:t>
      </w:r>
      <w:r w:rsidRPr="0035062B">
        <w:t xml:space="preserve"> </w:t>
      </w:r>
      <w:r>
        <w:rPr>
          <w:rFonts w:ascii="Times New Roman" w:hAnsi="Times New Roman" w:cs="Times New Roman"/>
          <w:sz w:val="28"/>
          <w:szCs w:val="28"/>
        </w:rPr>
        <w:t>с</w:t>
      </w:r>
      <w:r w:rsidRPr="0035062B">
        <w:rPr>
          <w:rFonts w:ascii="Times New Roman" w:hAnsi="Times New Roman" w:cs="Times New Roman"/>
          <w:sz w:val="28"/>
          <w:szCs w:val="28"/>
        </w:rPr>
        <w:t>рок выдачи разрешения на строительство сокращен с 7 до 5 рабочих дней, срок предоставления градостроительного плана земельного участка - с 20 до 14 дней</w:t>
      </w:r>
      <w:r>
        <w:rPr>
          <w:rFonts w:ascii="Times New Roman" w:hAnsi="Times New Roman" w:cs="Times New Roman"/>
          <w:sz w:val="28"/>
          <w:szCs w:val="28"/>
        </w:rPr>
        <w:t xml:space="preserve">. </w:t>
      </w:r>
    </w:p>
    <w:p w:rsidR="00E4652C" w:rsidRPr="00935C70" w:rsidRDefault="00E4652C" w:rsidP="00935C70">
      <w:pPr>
        <w:spacing w:after="1" w:line="240" w:lineRule="auto"/>
        <w:ind w:firstLine="540"/>
        <w:jc w:val="both"/>
        <w:rPr>
          <w:rFonts w:ascii="Times New Roman" w:hAnsi="Times New Roman" w:cs="Times New Roman"/>
          <w:sz w:val="28"/>
          <w:szCs w:val="28"/>
        </w:rPr>
      </w:pPr>
      <w:r w:rsidRPr="00935C70">
        <w:rPr>
          <w:rFonts w:ascii="Times New Roman" w:hAnsi="Times New Roman" w:cs="Times New Roman"/>
          <w:sz w:val="28"/>
          <w:szCs w:val="28"/>
        </w:rPr>
        <w:t>Кроме того, Правительство РФ наделяется полномочиями по утверждению единых стандартов предоставления государственных и муниципальных услуг, предусмотренных нормативными правовыми актами РФ и включенных в исчерпывающие перечни процедур в сферах строительства, в целях обеспечения однородной практики предоставления соответствующих услуг уполномоченными органами государственной власти, органами местного самоуправления.</w:t>
      </w:r>
    </w:p>
    <w:p w:rsidR="00E4652C" w:rsidRPr="00935C70" w:rsidRDefault="00E4652C" w:rsidP="00935C70">
      <w:pPr>
        <w:spacing w:after="1" w:line="240" w:lineRule="auto"/>
        <w:ind w:firstLine="540"/>
        <w:jc w:val="both"/>
        <w:rPr>
          <w:rFonts w:ascii="Times New Roman" w:hAnsi="Times New Roman" w:cs="Times New Roman"/>
          <w:sz w:val="28"/>
          <w:szCs w:val="28"/>
        </w:rPr>
      </w:pPr>
      <w:r w:rsidRPr="00935C70">
        <w:rPr>
          <w:rFonts w:ascii="Times New Roman" w:hAnsi="Times New Roman" w:cs="Times New Roman"/>
          <w:sz w:val="28"/>
          <w:szCs w:val="28"/>
        </w:rPr>
        <w:t>Федеральный закон вступает в силу со дня его официального опубликования.</w:t>
      </w:r>
    </w:p>
    <w:p w:rsidR="005133AE" w:rsidRPr="00935C70" w:rsidRDefault="005133AE" w:rsidP="00935C70">
      <w:pPr>
        <w:spacing w:line="240" w:lineRule="auto"/>
        <w:rPr>
          <w:rFonts w:ascii="Times New Roman" w:hAnsi="Times New Roman" w:cs="Times New Roman"/>
          <w:sz w:val="28"/>
          <w:szCs w:val="28"/>
        </w:rPr>
      </w:pPr>
      <w:bookmarkStart w:id="0" w:name="_GoBack"/>
      <w:bookmarkEnd w:id="0"/>
    </w:p>
    <w:sectPr w:rsidR="005133AE" w:rsidRPr="00935C70" w:rsidSect="00A9701C">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497" w:rsidRDefault="00BB1497" w:rsidP="0035062B">
      <w:pPr>
        <w:spacing w:after="0" w:line="240" w:lineRule="auto"/>
      </w:pPr>
      <w:r>
        <w:separator/>
      </w:r>
    </w:p>
  </w:endnote>
  <w:endnote w:type="continuationSeparator" w:id="0">
    <w:p w:rsidR="00BB1497" w:rsidRDefault="00BB1497" w:rsidP="0035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497" w:rsidRDefault="00BB1497" w:rsidP="0035062B">
      <w:pPr>
        <w:spacing w:after="0" w:line="240" w:lineRule="auto"/>
      </w:pPr>
      <w:r>
        <w:separator/>
      </w:r>
    </w:p>
  </w:footnote>
  <w:footnote w:type="continuationSeparator" w:id="0">
    <w:p w:rsidR="00BB1497" w:rsidRDefault="00BB1497" w:rsidP="00350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764974"/>
      <w:docPartObj>
        <w:docPartGallery w:val="Page Numbers (Top of Page)"/>
        <w:docPartUnique/>
      </w:docPartObj>
    </w:sdtPr>
    <w:sdtContent>
      <w:p w:rsidR="0035062B" w:rsidRDefault="0035062B">
        <w:pPr>
          <w:pStyle w:val="a3"/>
          <w:jc w:val="center"/>
        </w:pPr>
        <w:r>
          <w:fldChar w:fldCharType="begin"/>
        </w:r>
        <w:r>
          <w:instrText>PAGE   \* MERGEFORMAT</w:instrText>
        </w:r>
        <w:r>
          <w:fldChar w:fldCharType="separate"/>
        </w:r>
        <w:r>
          <w:rPr>
            <w:noProof/>
          </w:rPr>
          <w:t>6</w:t>
        </w:r>
        <w:r>
          <w:fldChar w:fldCharType="end"/>
        </w:r>
      </w:p>
    </w:sdtContent>
  </w:sdt>
  <w:p w:rsidR="0035062B" w:rsidRDefault="003506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2C"/>
    <w:rsid w:val="0035062B"/>
    <w:rsid w:val="00463C39"/>
    <w:rsid w:val="005133AE"/>
    <w:rsid w:val="005D675B"/>
    <w:rsid w:val="006B04EB"/>
    <w:rsid w:val="00935C70"/>
    <w:rsid w:val="00BB1497"/>
    <w:rsid w:val="00DD3E03"/>
    <w:rsid w:val="00E46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52C"/>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3506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062B"/>
  </w:style>
  <w:style w:type="paragraph" w:styleId="a5">
    <w:name w:val="footer"/>
    <w:basedOn w:val="a"/>
    <w:link w:val="a6"/>
    <w:uiPriority w:val="99"/>
    <w:unhideWhenUsed/>
    <w:rsid w:val="003506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0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52C"/>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3506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062B"/>
  </w:style>
  <w:style w:type="paragraph" w:styleId="a5">
    <w:name w:val="footer"/>
    <w:basedOn w:val="a"/>
    <w:link w:val="a6"/>
    <w:uiPriority w:val="99"/>
    <w:unhideWhenUsed/>
    <w:rsid w:val="003506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0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DB2B26D22238034BF488F6C4E06596F33DBAB3361B227635B3BAE5521DB98869E10CC97CEEEF0932240E0753L5d0K" TargetMode="External"/><Relationship Id="rId13" Type="http://schemas.openxmlformats.org/officeDocument/2006/relationships/hyperlink" Target="consultantplus://offline/ref=49DB2B26D22238034BF488F6C4E06596F33DB9B7381D227635B3BAE5521DB98869E10CC97CEEEF0932240E0753L5d0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9DB2B26D22238034BF488F6C4E06596F33DB9B7381A227635B3BAE5521DB98869E10CC97CEEEF0932240E0753L5d0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DB2B26D22238034BF488F6C4E06596F33DB9B73B17227635B3BAE5521DB98869E10CC97CEEEF0932240E0753L5d0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9DB2B26D22238034BF488F6C4E06596F33DB9B73B1A227635B3BAE5521DB98869E10CC97CEEEF0932240E0753L5d0K" TargetMode="External"/><Relationship Id="rId4" Type="http://schemas.openxmlformats.org/officeDocument/2006/relationships/settings" Target="settings.xml"/><Relationship Id="rId9" Type="http://schemas.openxmlformats.org/officeDocument/2006/relationships/hyperlink" Target="consultantplus://offline/ref=49DB2B26D22238034BF488F6C4E06596F33DBAB43F1F227635B3BAE5521DB98869E10CC97CEEEF0932240E0753L5d0K" TargetMode="External"/><Relationship Id="rId14" Type="http://schemas.openxmlformats.org/officeDocument/2006/relationships/hyperlink" Target="consultantplus://offline/ref=49DB2B26D22238034BF488F6C4E06596F33DB9B73B18227635B3BAE5521DB98869E10CC97CEEEF0932240E0753L5d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0F0A9-CFFC-4F6E-A7DC-30761F9B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2422</Words>
  <Characters>13811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dc:creator>
  <cp:lastModifiedBy>р</cp:lastModifiedBy>
  <cp:revision>3</cp:revision>
  <dcterms:created xsi:type="dcterms:W3CDTF">2020-01-16T10:21:00Z</dcterms:created>
  <dcterms:modified xsi:type="dcterms:W3CDTF">2020-01-17T04:15:00Z</dcterms:modified>
</cp:coreProperties>
</file>