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89" w:rsidRPr="008E6F89" w:rsidRDefault="008E6F89" w:rsidP="008E6F8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E6F89">
        <w:rPr>
          <w:rFonts w:ascii="Times New Roman" w:hAnsi="Times New Roman" w:cs="Times New Roman"/>
          <w:b/>
          <w:sz w:val="28"/>
          <w:szCs w:val="28"/>
        </w:rPr>
        <w:t>Новое в законодательстве. Прокуратура Кожевниковского района информирует.</w:t>
      </w:r>
    </w:p>
    <w:p w:rsidR="008E6F89" w:rsidRDefault="008E6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D780C" w:rsidRPr="008E6F89" w:rsidRDefault="00BD780C" w:rsidP="008E6F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8E6F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8E6F89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Pr="008E6F89">
        <w:rPr>
          <w:rFonts w:ascii="Times New Roman" w:hAnsi="Times New Roman" w:cs="Times New Roman"/>
          <w:sz w:val="28"/>
          <w:szCs w:val="28"/>
        </w:rPr>
        <w:t xml:space="preserve"> Прави</w:t>
      </w:r>
      <w:r w:rsidR="008E6F89">
        <w:rPr>
          <w:rFonts w:ascii="Times New Roman" w:hAnsi="Times New Roman" w:cs="Times New Roman"/>
          <w:sz w:val="28"/>
          <w:szCs w:val="28"/>
        </w:rPr>
        <w:t xml:space="preserve">тельства РФ от 20.09.2019 N 121 </w:t>
      </w:r>
      <w:r w:rsidRPr="008E6F89">
        <w:rPr>
          <w:rFonts w:ascii="Times New Roman" w:hAnsi="Times New Roman" w:cs="Times New Roman"/>
          <w:sz w:val="28"/>
          <w:szCs w:val="28"/>
        </w:rPr>
        <w:t>"О внесении изменений в Правила противопожарного режима в Российской Федерации"</w:t>
      </w:r>
      <w:r w:rsidR="008E6F89">
        <w:rPr>
          <w:rFonts w:ascii="Times New Roman" w:hAnsi="Times New Roman" w:cs="Times New Roman"/>
          <w:sz w:val="28"/>
          <w:szCs w:val="28"/>
        </w:rPr>
        <w:t xml:space="preserve"> </w:t>
      </w:r>
      <w:r w:rsidR="008E6F89" w:rsidRPr="008E6F89">
        <w:rPr>
          <w:rFonts w:ascii="Times New Roman" w:hAnsi="Times New Roman" w:cs="Times New Roman"/>
          <w:sz w:val="28"/>
          <w:szCs w:val="28"/>
        </w:rPr>
        <w:t>у</w:t>
      </w:r>
      <w:r w:rsidRPr="008E6F89">
        <w:rPr>
          <w:rFonts w:ascii="Times New Roman" w:hAnsi="Times New Roman" w:cs="Times New Roman"/>
          <w:sz w:val="28"/>
          <w:szCs w:val="28"/>
        </w:rPr>
        <w:t>совершенствованы требования пожарной безопасности</w:t>
      </w:r>
      <w:r w:rsidR="008E6F89">
        <w:rPr>
          <w:rFonts w:ascii="Times New Roman" w:hAnsi="Times New Roman" w:cs="Times New Roman"/>
          <w:sz w:val="28"/>
          <w:szCs w:val="28"/>
        </w:rPr>
        <w:t>.</w:t>
      </w:r>
    </w:p>
    <w:p w:rsidR="00BD780C" w:rsidRPr="008E6F89" w:rsidRDefault="00BD780C" w:rsidP="008E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Поправками, в том числе:</w:t>
      </w:r>
    </w:p>
    <w:p w:rsidR="00BD780C" w:rsidRPr="008E6F89" w:rsidRDefault="00BD780C" w:rsidP="008E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установлен запрет использования открытого огня на балконах (лоджиях) квартир, жилых комнат общежитий и номеров гостиниц;</w:t>
      </w:r>
    </w:p>
    <w:p w:rsidR="00BD780C" w:rsidRPr="008E6F89" w:rsidRDefault="00BD780C" w:rsidP="008E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F89">
        <w:rPr>
          <w:rFonts w:ascii="Times New Roman" w:hAnsi="Times New Roman" w:cs="Times New Roman"/>
          <w:sz w:val="28"/>
          <w:szCs w:val="28"/>
        </w:rPr>
        <w:t>закреплена обязанность руководителей культурно-просветительных и зрелищных учреждений обеспечивать информиров</w:t>
      </w:r>
      <w:bookmarkStart w:id="0" w:name="_GoBack"/>
      <w:bookmarkEnd w:id="0"/>
      <w:r w:rsidRPr="008E6F89">
        <w:rPr>
          <w:rFonts w:ascii="Times New Roman" w:hAnsi="Times New Roman" w:cs="Times New Roman"/>
          <w:sz w:val="28"/>
          <w:szCs w:val="28"/>
        </w:rPr>
        <w:t>ание зрителей о правилах пожарной безопасности путем трансляции речевого сообщения либо демонстрации перед началом сеансов в кинозалах видеосюжетов о порядке их действий в случае возникновения пожара (срабатывания системы оповещения и управления эвакуацией людей при пожаре, команды персонала), направлениях эвакуационных путей и выходов, а также расположении первичных средств пожаротушения;</w:t>
      </w:r>
      <w:proofErr w:type="gramEnd"/>
    </w:p>
    <w:p w:rsidR="00BD780C" w:rsidRPr="008E6F89" w:rsidRDefault="00BD780C" w:rsidP="008E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уточнено, что в рабочее время загрузка (выгрузка) товаров и тары должна осуществляться по путям, не связанным с эвакуационными выходами, предназначенными для покупателей;</w:t>
      </w:r>
    </w:p>
    <w:p w:rsidR="00BD780C" w:rsidRPr="008E6F89" w:rsidRDefault="00BD780C" w:rsidP="008E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скорректированы требования к пожарной безопасности в медицинских организациях.</w:t>
      </w:r>
    </w:p>
    <w:p w:rsidR="00BD780C" w:rsidRPr="008E6F89" w:rsidRDefault="00BD780C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6" w:history="1"/>
    </w:p>
    <w:p w:rsidR="008E6F89" w:rsidRPr="008E6F89" w:rsidRDefault="008E6F89" w:rsidP="008E6F8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E6F89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8E6F89" w:rsidRDefault="008E6F8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780C" w:rsidRPr="008E6F89" w:rsidRDefault="008E6F89" w:rsidP="008E6F89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Федеральным</w:t>
      </w:r>
      <w:r w:rsidR="00BD780C" w:rsidRPr="008E6F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D780C" w:rsidRPr="008E6F89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E6F89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Pr="008E6F89">
        <w:rPr>
          <w:rFonts w:ascii="Times New Roman" w:hAnsi="Times New Roman" w:cs="Times New Roman"/>
          <w:sz w:val="28"/>
          <w:szCs w:val="28"/>
        </w:rPr>
        <w:t xml:space="preserve"> от 29.09.2019 N 325-Ф </w:t>
      </w:r>
      <w:r w:rsidR="00BD780C" w:rsidRPr="008E6F89">
        <w:rPr>
          <w:rFonts w:ascii="Times New Roman" w:hAnsi="Times New Roman" w:cs="Times New Roman"/>
          <w:sz w:val="28"/>
          <w:szCs w:val="28"/>
        </w:rPr>
        <w:t>"О внесении изменений в части первую и вторую Налогового кодекса Российской Федерации"</w:t>
      </w:r>
      <w:r w:rsidRPr="008E6F89">
        <w:rPr>
          <w:rFonts w:ascii="Times New Roman" w:hAnsi="Times New Roman" w:cs="Times New Roman"/>
          <w:sz w:val="28"/>
          <w:szCs w:val="28"/>
        </w:rPr>
        <w:t xml:space="preserve"> внесены о масштабные изменения</w:t>
      </w:r>
      <w:r w:rsidR="00BD780C" w:rsidRPr="008E6F89">
        <w:rPr>
          <w:rFonts w:ascii="Times New Roman" w:hAnsi="Times New Roman" w:cs="Times New Roman"/>
          <w:sz w:val="28"/>
          <w:szCs w:val="28"/>
        </w:rPr>
        <w:t xml:space="preserve"> в НК РФ</w:t>
      </w:r>
      <w:r w:rsidRPr="008E6F89">
        <w:rPr>
          <w:rFonts w:ascii="Times New Roman" w:hAnsi="Times New Roman" w:cs="Times New Roman"/>
          <w:sz w:val="28"/>
          <w:szCs w:val="28"/>
        </w:rPr>
        <w:t>.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Внесенными поправками предусматривается, в частности, следующее: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 xml:space="preserve">возможность представления в налоговые органы и получения от них документов через МФЦ. Определяется порядок взаимодействия налоговых органов и МФЦ. </w:t>
      </w:r>
      <w:proofErr w:type="gramStart"/>
      <w:r w:rsidRPr="008E6F89">
        <w:rPr>
          <w:rFonts w:ascii="Times New Roman" w:hAnsi="Times New Roman" w:cs="Times New Roman"/>
          <w:sz w:val="28"/>
          <w:szCs w:val="28"/>
        </w:rPr>
        <w:t>Налоговым органам предоставляется право информировать налогоплательщиков (с их согласия) о наличии недоимки и (или) задолженности посредством СМС-сообщений;</w:t>
      </w:r>
      <w:proofErr w:type="gramEnd"/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вводится обязанность организаций сообщать в налоговый орган о наличии у них транспортных средств и (или) земельных участков, признаваемых объектами налогообложения по соответствующим налогам, в случае неполучения от налоговых органов сообщения об исчисленных суммах налогов;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практика применения единого налогового платежа в целях уплаты имущественных налогов физическими лицами распространена на уплату НДФЛ в отношении отдельных видов доходов;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 xml:space="preserve">дополняется перечень доходов, не учитываемых при определении прибыли КИК на основании абзаца третьего пункта 1 статьи 25.15 НК РФ </w:t>
      </w:r>
      <w:r w:rsidRPr="008E6F89">
        <w:rPr>
          <w:rFonts w:ascii="Times New Roman" w:hAnsi="Times New Roman" w:cs="Times New Roman"/>
          <w:sz w:val="28"/>
          <w:szCs w:val="28"/>
        </w:rPr>
        <w:lastRenderedPageBreak/>
        <w:t>(доходы в виде дивидендов заменены на доходы, поименованные в пункте 1 статьи 309 НК РФ);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F89">
        <w:rPr>
          <w:rFonts w:ascii="Times New Roman" w:hAnsi="Times New Roman" w:cs="Times New Roman"/>
          <w:sz w:val="28"/>
          <w:szCs w:val="28"/>
        </w:rPr>
        <w:t>вводятся новые правила принятия решения о взыскании задолженности, направления требования об уплате недоимки (в частности, срок направления требования, составляющий один год, теперь применяется к сумме недоимки ЮЛ или ИП менее 3000 рублей (ранее - менее 500 рублей)), предусматривается возможность замены наложения ареста на имущество налогоплательщика-организации предоставлением, в частности, банковской гарантии, поручительства третьего лица, установлением залога имущества;</w:t>
      </w:r>
      <w:proofErr w:type="gramEnd"/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предусматривается начисление процентов в размере ставки рефинансирования Банка России на сумму задолженности в случае предоставления рассрочки по основанию, указанному в подпункте 7 пункта 2 статьи 64 НК РФ (невозможность единовременной уплаты начисленных сумм), а также введение предельных сроков предоставления такой рассрочки с учетом размера задолженности;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устанавливается возможность проведения камеральной налоговой проверки в случае, если физлицом не представлена налоговая декларация по НДФЛ в отношении доходов, полученных от продажи или дарения недвижимого имущества. Камеральная налоговая проверка будет проводиться на основе имеющихся у налоговых органов документов (информации) о таком налогоплательщике и об указанных доходах;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корректируются положения, касающиеся постановки на учет в налоговых органах в отношении иностранных банков, иностранных граждан и лиц без гражданства;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 xml:space="preserve">совершенствуется налоговый контроль в отношении ценообразования по трансграничным сделкам, а также устанавливаются порядок проведения </w:t>
      </w:r>
      <w:proofErr w:type="spellStart"/>
      <w:r w:rsidRPr="008E6F89">
        <w:rPr>
          <w:rFonts w:ascii="Times New Roman" w:hAnsi="Times New Roman" w:cs="Times New Roman"/>
          <w:sz w:val="28"/>
          <w:szCs w:val="28"/>
        </w:rPr>
        <w:t>взаимосогласительных</w:t>
      </w:r>
      <w:proofErr w:type="spellEnd"/>
      <w:r w:rsidRPr="008E6F89">
        <w:rPr>
          <w:rFonts w:ascii="Times New Roman" w:hAnsi="Times New Roman" w:cs="Times New Roman"/>
          <w:sz w:val="28"/>
          <w:szCs w:val="28"/>
        </w:rPr>
        <w:t xml:space="preserve"> процедур в рамках международных соглашений по вопросам налогообложения;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уточняется порядок подтверждения ставки НДС 0 процентов по экспортным операциям в соответствии со статьей 165 НК РФ;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устанавливается порядок восстановления сумм НДС, принятых к вычету, при реорганизации и при переходе на специальный налоговый режим;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F89">
        <w:rPr>
          <w:rFonts w:ascii="Times New Roman" w:hAnsi="Times New Roman" w:cs="Times New Roman"/>
          <w:sz w:val="28"/>
          <w:szCs w:val="28"/>
        </w:rPr>
        <w:t>предусматриваются особенности определения налоговой базы по НДФЛ, исчисления и уплаты налога по доходам, полученным от продажи недвижимого имущества (например, в случае если отсутствует кадастровая стоимость объекта или доходы от продажи объекта недвижимого имущества меньше, чем его кадастровая стоимость), а также по доходам в виде объекта недвижимого имущества, полученного в порядке дарения;</w:t>
      </w:r>
      <w:proofErr w:type="gramEnd"/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с 25 до 10 человек снижена минимальная численность работников, при которой отчетность налогового агента по НДФЛ и расчеты страховых взносов должны представляться в налоговые органы в электронной форме;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в составе налоговой декларации по НДФЛ налогоплательщики смогут заявить о зачете (возврате) суммы излишне уплаченного налога;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lastRenderedPageBreak/>
        <w:t>предельный срок представления налоговыми агентами расчета 6-НДФЛ и справки 2-НДФЛ перенесен с 1 апреля на 1 марта года, следующего за истекшим налоговым периодом;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ограничение, касающееся уменьшения налоговой базы по налогу на прибыль организаций на сумму убытков предыдущих периодов в размере не более чем на 50%, продлено по 31 декабря 2021 года;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уточняется порядок применения пониженных налоговых ставок участниками региональных инвестиционных проектов;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уточнены положения об уплате госпошлины в связи с регистрацией прав на недвижимое имущество, а также порядок возврата госпошлины;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введены дополнительные ограничения на применение ПСН;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конкретизируется объект налогообложения налогом на имущество организаций, а также порядок уплаты земельного налога (для организаций установлен срок уплаты налога - не позднее 1 марта года, следующего за истекшим налоговым периодом, авансовых платежей - не позднее последнего числа месяца, следующего за истекшим отчетным периодом);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вводятся особенности уплаты торгового сбора при осуществлении деятельности в соответствии с договором простого товарищества, посредническими договорами, договором доверительного управления.</w:t>
      </w:r>
    </w:p>
    <w:p w:rsidR="008E6F89" w:rsidRDefault="008E6F8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6F89" w:rsidRPr="008E6F89" w:rsidRDefault="008E6F89" w:rsidP="008E6F89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E6F89">
        <w:rPr>
          <w:rFonts w:ascii="Times New Roman" w:hAnsi="Times New Roman" w:cs="Times New Roman"/>
          <w:b/>
          <w:sz w:val="28"/>
          <w:szCs w:val="28"/>
        </w:rPr>
        <w:t>. Новое в законодательстве. Прокуратура Кожевниковского района информирует.</w:t>
      </w:r>
    </w:p>
    <w:p w:rsidR="008E6F89" w:rsidRDefault="008E6F89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8E6F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8E6F89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Pr="008E6F89">
        <w:rPr>
          <w:rFonts w:ascii="Times New Roman" w:hAnsi="Times New Roman" w:cs="Times New Roman"/>
          <w:sz w:val="28"/>
          <w:szCs w:val="28"/>
        </w:rPr>
        <w:t xml:space="preserve"> Правительства РФ от 23.10.2019 N 1360</w:t>
      </w:r>
      <w:r w:rsidR="008E6F89">
        <w:rPr>
          <w:rFonts w:ascii="Times New Roman" w:hAnsi="Times New Roman" w:cs="Times New Roman"/>
          <w:sz w:val="28"/>
          <w:szCs w:val="28"/>
        </w:rPr>
        <w:t xml:space="preserve"> </w:t>
      </w:r>
      <w:r w:rsidRPr="008E6F89">
        <w:rPr>
          <w:rFonts w:ascii="Times New Roman" w:hAnsi="Times New Roman" w:cs="Times New Roman"/>
          <w:sz w:val="28"/>
          <w:szCs w:val="28"/>
        </w:rPr>
        <w:t>"О внесении изменений в основные условия реализации программы помощи отдельным категориям заемщиков по ипотечным жилищным кредитам (займам), оказавшихся в сложной финансовой ситуации"</w:t>
      </w:r>
      <w:r w:rsidR="008E6F89"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="008E6F89">
        <w:rPr>
          <w:rFonts w:ascii="Times New Roman" w:hAnsi="Times New Roman" w:cs="Times New Roman"/>
          <w:b/>
          <w:sz w:val="28"/>
          <w:szCs w:val="28"/>
        </w:rPr>
        <w:t>д</w:t>
      </w:r>
      <w:r w:rsidRPr="008E6F89">
        <w:rPr>
          <w:rFonts w:ascii="Times New Roman" w:hAnsi="Times New Roman" w:cs="Times New Roman"/>
          <w:b/>
          <w:sz w:val="28"/>
          <w:szCs w:val="28"/>
        </w:rPr>
        <w:t>о 31 декабря 2019 года можно заключить договоры реструктуризации ипотечных кредитов в рамках госпрограммы помощи заемщикам, оказавшимся в трудной жизненной ситуации</w:t>
      </w:r>
      <w:proofErr w:type="gramEnd"/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Соответствующее ограничение внесено в Основные условия реализации программы помощи отдельным категориям заемщиков по ипотечным жилищным кредитам (займам), оказавшихся в сложной финансовой ситуации, утв. Постановлением Правительства РФ от 20.04.2015 N 373.</w:t>
      </w:r>
    </w:p>
    <w:p w:rsidR="00BD780C" w:rsidRPr="008E6F89" w:rsidRDefault="00BD780C" w:rsidP="008E6F89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Также устанавливается, что в случае если установленным АО "ДОМ</w:t>
      </w:r>
      <w:proofErr w:type="gramStart"/>
      <w:r w:rsidRPr="008E6F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E6F89">
        <w:rPr>
          <w:rFonts w:ascii="Times New Roman" w:hAnsi="Times New Roman" w:cs="Times New Roman"/>
          <w:sz w:val="28"/>
          <w:szCs w:val="28"/>
        </w:rPr>
        <w:t xml:space="preserve">Ф" порядком предусмотрено предоставление кредитором в АО "ДОМ.РФ" заявления о возмещении убытков (их части), возникших в результате реструктуризации ипотечных жилищных кредитов (займов) в соответствии с условиями программы помощи отдельным категориям заемщиков по ипотечным жилищным кредитам, оказавшихся в трудной жизненной ситуации, такие заявления могут быть приняты АО "ДОМ.РФ" только в </w:t>
      </w:r>
      <w:proofErr w:type="gramStart"/>
      <w:r w:rsidRPr="008E6F89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8E6F89">
        <w:rPr>
          <w:rFonts w:ascii="Times New Roman" w:hAnsi="Times New Roman" w:cs="Times New Roman"/>
          <w:sz w:val="28"/>
          <w:szCs w:val="28"/>
        </w:rPr>
        <w:t xml:space="preserve"> их поступления не позднее 31 октября 2019 года.</w:t>
      </w:r>
    </w:p>
    <w:p w:rsidR="008E6F89" w:rsidRDefault="008E6F89" w:rsidP="0062175B">
      <w:pPr>
        <w:rPr>
          <w:rFonts w:ascii="Times New Roman" w:hAnsi="Times New Roman" w:cs="Times New Roman"/>
          <w:sz w:val="28"/>
          <w:szCs w:val="28"/>
        </w:rPr>
      </w:pPr>
    </w:p>
    <w:p w:rsidR="008E6F89" w:rsidRDefault="008E6F89" w:rsidP="0062175B">
      <w:pPr>
        <w:rPr>
          <w:rFonts w:ascii="Times New Roman" w:hAnsi="Times New Roman" w:cs="Times New Roman"/>
          <w:sz w:val="28"/>
          <w:szCs w:val="28"/>
        </w:rPr>
      </w:pPr>
    </w:p>
    <w:p w:rsidR="008E6F89" w:rsidRPr="008E6F89" w:rsidRDefault="008E6F89" w:rsidP="008E6F8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F89">
        <w:rPr>
          <w:rFonts w:ascii="Times New Roman" w:hAnsi="Times New Roman" w:cs="Times New Roman"/>
          <w:b/>
          <w:sz w:val="28"/>
          <w:szCs w:val="28"/>
        </w:rPr>
        <w:lastRenderedPageBreak/>
        <w:t>4 Новое в законодательстве. Прокуратура Кожевниковского района информирует.</w:t>
      </w:r>
    </w:p>
    <w:p w:rsidR="00377385" w:rsidRDefault="0062175B" w:rsidP="008E6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ab/>
        <w:t>Закон</w:t>
      </w:r>
      <w:r w:rsidR="008E6F89">
        <w:rPr>
          <w:rFonts w:ascii="Times New Roman" w:hAnsi="Times New Roman" w:cs="Times New Roman"/>
          <w:sz w:val="28"/>
          <w:szCs w:val="28"/>
        </w:rPr>
        <w:t>ом</w:t>
      </w:r>
      <w:r w:rsidRPr="008E6F89">
        <w:rPr>
          <w:rFonts w:ascii="Times New Roman" w:hAnsi="Times New Roman" w:cs="Times New Roman"/>
          <w:sz w:val="28"/>
          <w:szCs w:val="28"/>
        </w:rPr>
        <w:t xml:space="preserve"> Томско</w:t>
      </w:r>
      <w:r w:rsidR="008E6F89">
        <w:rPr>
          <w:rFonts w:ascii="Times New Roman" w:hAnsi="Times New Roman" w:cs="Times New Roman"/>
          <w:sz w:val="28"/>
          <w:szCs w:val="28"/>
        </w:rPr>
        <w:t xml:space="preserve">й области от 09.09.2019 N 83-ОЗ </w:t>
      </w:r>
      <w:r w:rsidRPr="008E6F89">
        <w:rPr>
          <w:rFonts w:ascii="Times New Roman" w:hAnsi="Times New Roman" w:cs="Times New Roman"/>
          <w:sz w:val="28"/>
          <w:szCs w:val="28"/>
        </w:rPr>
        <w:tab/>
        <w:t>"О внесении изменений в Закон Томской области "О защите прав и законных интересов граждан - участников долевого строительства многоквартирных домов</w:t>
      </w:r>
      <w:r w:rsidR="008E6F89">
        <w:rPr>
          <w:rFonts w:ascii="Times New Roman" w:hAnsi="Times New Roman" w:cs="Times New Roman"/>
          <w:sz w:val="28"/>
          <w:szCs w:val="28"/>
        </w:rPr>
        <w:t xml:space="preserve"> на территории Томской области" </w:t>
      </w:r>
      <w:r w:rsidRPr="008E6F89">
        <w:rPr>
          <w:rFonts w:ascii="Times New Roman" w:hAnsi="Times New Roman" w:cs="Times New Roman"/>
          <w:sz w:val="28"/>
          <w:szCs w:val="28"/>
        </w:rPr>
        <w:t xml:space="preserve">утвержден дополнительный по отношению </w:t>
      </w:r>
      <w:proofErr w:type="gramStart"/>
      <w:r w:rsidRPr="008E6F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6F89">
        <w:rPr>
          <w:rFonts w:ascii="Times New Roman" w:hAnsi="Times New Roman" w:cs="Times New Roman"/>
          <w:sz w:val="28"/>
          <w:szCs w:val="28"/>
        </w:rPr>
        <w:t xml:space="preserve"> федеральному перечень проблемных объектов. Региональный перечень проблемных объектов формируется и ведется для объединения всей имеющейся информации по проблемным объектам на территории Томской области. Порядок формирования и ведения Регионального перечня проблемных объектов устанавливается уполномоченным органом.</w:t>
      </w:r>
    </w:p>
    <w:p w:rsidR="00C82FAA" w:rsidRPr="00C82FAA" w:rsidRDefault="00C82FAA" w:rsidP="00C82FA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82FAA">
        <w:rPr>
          <w:rFonts w:ascii="Times New Roman" w:hAnsi="Times New Roman" w:cs="Times New Roman"/>
          <w:b/>
          <w:sz w:val="28"/>
          <w:szCs w:val="28"/>
        </w:rPr>
        <w:t xml:space="preserve"> Новое в законодательстве. Прокуратура Кожевниковского района информирует.</w:t>
      </w:r>
    </w:p>
    <w:p w:rsidR="008E6F89" w:rsidRPr="008E6F89" w:rsidRDefault="008E6F89" w:rsidP="00C82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>Федеральный закон от 16.10.2019 N 339-ФЗ "О внесении изменений в статью 15 Федерального за</w:t>
      </w:r>
      <w:r w:rsidR="00C82FAA">
        <w:rPr>
          <w:rFonts w:ascii="Times New Roman" w:hAnsi="Times New Roman" w:cs="Times New Roman"/>
          <w:sz w:val="28"/>
          <w:szCs w:val="28"/>
        </w:rPr>
        <w:t>кона "О статусе военнослужащих" определено, что н</w:t>
      </w:r>
      <w:r w:rsidRPr="008E6F89">
        <w:rPr>
          <w:rFonts w:ascii="Times New Roman" w:hAnsi="Times New Roman" w:cs="Times New Roman"/>
          <w:sz w:val="28"/>
          <w:szCs w:val="28"/>
        </w:rPr>
        <w:t xml:space="preserve">аличие у супруга (супруги) военнослужащего права на получение жилого помещения в рамках </w:t>
      </w:r>
      <w:proofErr w:type="spellStart"/>
      <w:r w:rsidRPr="008E6F89">
        <w:rPr>
          <w:rFonts w:ascii="Times New Roman" w:hAnsi="Times New Roman" w:cs="Times New Roman"/>
          <w:sz w:val="28"/>
          <w:szCs w:val="28"/>
        </w:rPr>
        <w:t>ипотечно</w:t>
      </w:r>
      <w:proofErr w:type="spellEnd"/>
      <w:r w:rsidRPr="008E6F89">
        <w:rPr>
          <w:rFonts w:ascii="Times New Roman" w:hAnsi="Times New Roman" w:cs="Times New Roman"/>
          <w:sz w:val="28"/>
          <w:szCs w:val="28"/>
        </w:rPr>
        <w:t>-накопительной системы не лишает его права на получение жилого помещения в соответствии с Федеральным законом "О статусе военнослужащих"</w:t>
      </w:r>
      <w:r w:rsidR="00C82FAA">
        <w:rPr>
          <w:rFonts w:ascii="Times New Roman" w:hAnsi="Times New Roman" w:cs="Times New Roman"/>
          <w:sz w:val="28"/>
          <w:szCs w:val="28"/>
        </w:rPr>
        <w:t>.</w:t>
      </w:r>
    </w:p>
    <w:p w:rsidR="008E6F89" w:rsidRPr="008E6F89" w:rsidRDefault="008E6F89" w:rsidP="00C82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6F89">
        <w:rPr>
          <w:rFonts w:ascii="Times New Roman" w:hAnsi="Times New Roman" w:cs="Times New Roman"/>
          <w:sz w:val="28"/>
          <w:szCs w:val="28"/>
        </w:rPr>
        <w:t>Настоящий Федеральный закон направлен на реализацию Постановления Конституционного Суда РФ от 20.07.2018 N 34-П, которым пункт 15 статьи 15 Федерального закона "О статусе военнослужащих" был признан не соответствующим Конституции РФ в той мере, в какой он в системе действующего правового регулирования препятствует реализации права военнослужащего, заключившего первый контракт о прохождении военной службы до 1 января 2005 года, продолжающего прохождение военной</w:t>
      </w:r>
      <w:proofErr w:type="gramEnd"/>
      <w:r w:rsidRPr="008E6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6F89">
        <w:rPr>
          <w:rFonts w:ascii="Times New Roman" w:hAnsi="Times New Roman" w:cs="Times New Roman"/>
          <w:sz w:val="28"/>
          <w:szCs w:val="28"/>
        </w:rPr>
        <w:t xml:space="preserve">службы или уволенного с нее после указанной даты, на предоставление ему и членам его семьи, включая супругу (супруга), жилого помещения согласно положениям данного Федерального закона в связи с участием супруги (супруга) этого военнослужащего в </w:t>
      </w:r>
      <w:proofErr w:type="spellStart"/>
      <w:r w:rsidRPr="008E6F89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8E6F89">
        <w:rPr>
          <w:rFonts w:ascii="Times New Roman" w:hAnsi="Times New Roman" w:cs="Times New Roman"/>
          <w:sz w:val="28"/>
          <w:szCs w:val="28"/>
        </w:rPr>
        <w:t>-ипотечной системе жилищного обеспечения военнослужащих, независимо от волеизъявления военнослужащего и его супруги (супруга) воспользоваться таким способом осуществления права на обеспечение жилым помещением вместо участия супруги (супруга</w:t>
      </w:r>
      <w:proofErr w:type="gramEnd"/>
      <w:r w:rsidRPr="008E6F89">
        <w:rPr>
          <w:rFonts w:ascii="Times New Roman" w:hAnsi="Times New Roman" w:cs="Times New Roman"/>
          <w:sz w:val="28"/>
          <w:szCs w:val="28"/>
        </w:rPr>
        <w:t xml:space="preserve">) военнослужащего в </w:t>
      </w:r>
      <w:proofErr w:type="spellStart"/>
      <w:r w:rsidRPr="008E6F89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8E6F89">
        <w:rPr>
          <w:rFonts w:ascii="Times New Roman" w:hAnsi="Times New Roman" w:cs="Times New Roman"/>
          <w:sz w:val="28"/>
          <w:szCs w:val="28"/>
        </w:rPr>
        <w:t>-ипотечной системе жилищн</w:t>
      </w:r>
      <w:r w:rsidR="00C82FAA">
        <w:rPr>
          <w:rFonts w:ascii="Times New Roman" w:hAnsi="Times New Roman" w:cs="Times New Roman"/>
          <w:sz w:val="28"/>
          <w:szCs w:val="28"/>
        </w:rPr>
        <w:t>ого обеспечения военнослужащих.</w:t>
      </w:r>
    </w:p>
    <w:p w:rsidR="008E6F89" w:rsidRPr="008E6F89" w:rsidRDefault="008E6F89" w:rsidP="00C82F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F89">
        <w:rPr>
          <w:rFonts w:ascii="Times New Roman" w:hAnsi="Times New Roman" w:cs="Times New Roman"/>
          <w:sz w:val="28"/>
          <w:szCs w:val="28"/>
        </w:rPr>
        <w:t xml:space="preserve">Также определено, что участники </w:t>
      </w:r>
      <w:proofErr w:type="spellStart"/>
      <w:r w:rsidRPr="008E6F89">
        <w:rPr>
          <w:rFonts w:ascii="Times New Roman" w:hAnsi="Times New Roman" w:cs="Times New Roman"/>
          <w:sz w:val="28"/>
          <w:szCs w:val="28"/>
        </w:rPr>
        <w:t>накопительно</w:t>
      </w:r>
      <w:proofErr w:type="spellEnd"/>
      <w:r w:rsidRPr="008E6F89">
        <w:rPr>
          <w:rFonts w:ascii="Times New Roman" w:hAnsi="Times New Roman" w:cs="Times New Roman"/>
          <w:sz w:val="28"/>
          <w:szCs w:val="28"/>
        </w:rPr>
        <w:t>-ипотечной системы жилищного обеспечения военнослужащих, которые являются членами семей военнослужащих или граждан, уволенных с военной службы, и совместно проживают с ними, учитываются при признании этих военнослужащих или граждан нуждающимися в жилых помещениях</w:t>
      </w:r>
    </w:p>
    <w:sectPr w:rsidR="008E6F89" w:rsidRPr="008E6F89" w:rsidSect="00DF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0C"/>
    <w:rsid w:val="00377385"/>
    <w:rsid w:val="0062175B"/>
    <w:rsid w:val="008E6F89"/>
    <w:rsid w:val="00BD780C"/>
    <w:rsid w:val="00C8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8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DC2A3F5FDED85BBE42456EB49AAE7DBFFE7CBC6C121403C5A3E32A2DD7B402CFEF62F9B8B974BF8745D39328fD4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CE5E9F167E7F855390ACB29941732EB43B9523C780C522507E3216732C30B3C66D6D7555C6CE9560CF16164AC84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473247E227ECA7B2ECF04FC07F047764185B3E8E2EAA41177E52EC121090ADA9E0662F3671DF7433498A81378AD80C900162BCAEB5D40D25464Fl631E" TargetMode="External"/><Relationship Id="rId5" Type="http://schemas.openxmlformats.org/officeDocument/2006/relationships/hyperlink" Target="consultantplus://offline/ref=A1473247E227ECA7B2ECF04FC07F0477661A563F8C26F74B1F275EEE151FCFBABCA932223677C175375280823DlD37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1</cp:revision>
  <cp:lastPrinted>2019-11-06T07:53:00Z</cp:lastPrinted>
  <dcterms:created xsi:type="dcterms:W3CDTF">2019-11-06T04:55:00Z</dcterms:created>
  <dcterms:modified xsi:type="dcterms:W3CDTF">2019-11-06T07:54:00Z</dcterms:modified>
</cp:coreProperties>
</file>